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9"/>
        <w:gridCol w:w="1985"/>
        <w:gridCol w:w="5511"/>
      </w:tblGrid>
      <w:tr w:rsidR="00E17520" w14:paraId="3EB9F8C8" w14:textId="77777777" w:rsidTr="000842E8">
        <w:tc>
          <w:tcPr>
            <w:tcW w:w="9905" w:type="dxa"/>
            <w:gridSpan w:val="3"/>
          </w:tcPr>
          <w:p w14:paraId="5CDC9DB1" w14:textId="10451474" w:rsidR="009E3661" w:rsidRPr="00D819AF" w:rsidRDefault="00F8748D" w:rsidP="00EB4E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19AF">
              <w:rPr>
                <w:rFonts w:cstheme="minorHAnsi"/>
                <w:b/>
                <w:bCs/>
                <w:sz w:val="24"/>
                <w:szCs w:val="24"/>
              </w:rPr>
              <w:t xml:space="preserve">Understanding </w:t>
            </w:r>
            <w:r w:rsidR="00DF464F">
              <w:rPr>
                <w:rFonts w:cstheme="minorHAnsi"/>
                <w:b/>
                <w:bCs/>
                <w:sz w:val="24"/>
                <w:szCs w:val="24"/>
              </w:rPr>
              <w:t xml:space="preserve">Australian </w:t>
            </w:r>
            <w:r w:rsidR="001555CB">
              <w:rPr>
                <w:rFonts w:cstheme="minorHAnsi"/>
                <w:b/>
                <w:bCs/>
                <w:sz w:val="24"/>
                <w:szCs w:val="24"/>
              </w:rPr>
              <w:t>Perspectives</w:t>
            </w:r>
            <w:r w:rsidR="00DF464F">
              <w:rPr>
                <w:rFonts w:cstheme="minorHAnsi"/>
                <w:b/>
                <w:bCs/>
                <w:sz w:val="24"/>
                <w:szCs w:val="24"/>
              </w:rPr>
              <w:t xml:space="preserve"> o</w:t>
            </w:r>
            <w:r w:rsidR="00600B3F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DF464F">
              <w:rPr>
                <w:rFonts w:cstheme="minorHAnsi"/>
                <w:b/>
                <w:bCs/>
                <w:sz w:val="24"/>
                <w:szCs w:val="24"/>
              </w:rPr>
              <w:t xml:space="preserve"> Cultural Diversity</w:t>
            </w:r>
          </w:p>
          <w:p w14:paraId="58A78989" w14:textId="49F283EA" w:rsidR="00F8748D" w:rsidRDefault="00A03C69" w:rsidP="00A03C69">
            <w:pPr>
              <w:tabs>
                <w:tab w:val="center" w:pos="4844"/>
                <w:tab w:val="left" w:pos="61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  <w:r w:rsidR="00F8748D" w:rsidRPr="000D11C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ab/>
            </w:r>
          </w:p>
          <w:p w14:paraId="58AA3922" w14:textId="77777777" w:rsidR="00FB3DA6" w:rsidRDefault="00FB3DA6" w:rsidP="00FB3DA6">
            <w:pPr>
              <w:pStyle w:val="ListParagraph"/>
              <w:ind w:left="0"/>
              <w:jc w:val="center"/>
            </w:pPr>
            <w:r w:rsidRPr="00A407F2">
              <w:t xml:space="preserve">The research is being carried out in partial fulfilment of </w:t>
            </w:r>
            <w:r>
              <w:t xml:space="preserve">a PhD </w:t>
            </w:r>
            <w:r w:rsidRPr="00A407F2">
              <w:t xml:space="preserve">under the supervision of </w:t>
            </w:r>
          </w:p>
          <w:p w14:paraId="155EBEDF" w14:textId="6ECD2B9A" w:rsidR="00FB3DA6" w:rsidRDefault="00FB3DA6" w:rsidP="00FB3DA6">
            <w:pPr>
              <w:pStyle w:val="ListParagraph"/>
              <w:ind w:left="0"/>
              <w:jc w:val="center"/>
            </w:pPr>
            <w:r>
              <w:t>Professor Emiko Kashima and Dr Matthew Ruby</w:t>
            </w:r>
            <w:r w:rsidRPr="00A407F2">
              <w:t>.</w:t>
            </w:r>
            <w:r>
              <w:t xml:space="preserve"> </w:t>
            </w:r>
          </w:p>
          <w:p w14:paraId="4F605C19" w14:textId="4114C9A5" w:rsidR="00E17520" w:rsidRPr="00A407F2" w:rsidRDefault="00E17520" w:rsidP="002E6AE6">
            <w:pPr>
              <w:pStyle w:val="ListParagraph"/>
              <w:ind w:left="0"/>
              <w:jc w:val="center"/>
              <w:rPr>
                <w:b/>
              </w:rPr>
            </w:pPr>
            <w:r w:rsidRPr="00A407F2">
              <w:t>The following researchers will be conducting the study:</w:t>
            </w:r>
          </w:p>
        </w:tc>
      </w:tr>
      <w:tr w:rsidR="00DC377B" w14:paraId="6EA1C75C" w14:textId="77777777" w:rsidTr="000004A1">
        <w:tc>
          <w:tcPr>
            <w:tcW w:w="2409" w:type="dxa"/>
          </w:tcPr>
          <w:p w14:paraId="307B710D" w14:textId="77777777" w:rsidR="00DC377B" w:rsidRPr="0065646E" w:rsidRDefault="00DC377B" w:rsidP="005E3AC2">
            <w:pPr>
              <w:jc w:val="both"/>
              <w:rPr>
                <w:b/>
              </w:rPr>
            </w:pPr>
            <w:r w:rsidRPr="0065646E">
              <w:rPr>
                <w:b/>
              </w:rPr>
              <w:t>Role</w:t>
            </w:r>
          </w:p>
        </w:tc>
        <w:tc>
          <w:tcPr>
            <w:tcW w:w="1985" w:type="dxa"/>
          </w:tcPr>
          <w:p w14:paraId="0AACDD63" w14:textId="77777777" w:rsidR="00DC377B" w:rsidRPr="00A407F2" w:rsidRDefault="00DC377B" w:rsidP="005E3AC2">
            <w:pPr>
              <w:jc w:val="both"/>
              <w:rPr>
                <w:b/>
              </w:rPr>
            </w:pPr>
            <w:r w:rsidRPr="00A407F2">
              <w:rPr>
                <w:b/>
              </w:rPr>
              <w:t>Name</w:t>
            </w:r>
          </w:p>
        </w:tc>
        <w:tc>
          <w:tcPr>
            <w:tcW w:w="5511" w:type="dxa"/>
          </w:tcPr>
          <w:p w14:paraId="24B5D464" w14:textId="77777777" w:rsidR="00DC377B" w:rsidRPr="00A407F2" w:rsidRDefault="00DC377B" w:rsidP="005E3AC2">
            <w:pPr>
              <w:jc w:val="both"/>
              <w:rPr>
                <w:b/>
              </w:rPr>
            </w:pPr>
            <w:r w:rsidRPr="00A407F2">
              <w:rPr>
                <w:b/>
              </w:rPr>
              <w:t>Organisation</w:t>
            </w:r>
          </w:p>
        </w:tc>
      </w:tr>
      <w:tr w:rsidR="00DC377B" w14:paraId="62B1F913" w14:textId="77777777" w:rsidTr="000004A1">
        <w:trPr>
          <w:trHeight w:val="2206"/>
        </w:trPr>
        <w:tc>
          <w:tcPr>
            <w:tcW w:w="2409" w:type="dxa"/>
          </w:tcPr>
          <w:p w14:paraId="7CD8C22A" w14:textId="56EA6CFD" w:rsidR="00DC2E8D" w:rsidRDefault="00DC2E8D" w:rsidP="005E3AC2">
            <w:pPr>
              <w:jc w:val="both"/>
            </w:pPr>
            <w:r>
              <w:t xml:space="preserve">Post Graduate </w:t>
            </w:r>
            <w:r w:rsidR="008F4EF4">
              <w:t xml:space="preserve">Investigator </w:t>
            </w:r>
            <w:r>
              <w:t xml:space="preserve"> </w:t>
            </w:r>
          </w:p>
          <w:p w14:paraId="1662D796" w14:textId="77777777" w:rsidR="00DC2E8D" w:rsidRDefault="00DC2E8D" w:rsidP="005E3AC2">
            <w:pPr>
              <w:jc w:val="both"/>
            </w:pPr>
          </w:p>
          <w:p w14:paraId="0F095FEE" w14:textId="77777777" w:rsidR="00DC2E8D" w:rsidRDefault="00DC2E8D" w:rsidP="005E3AC2">
            <w:pPr>
              <w:jc w:val="both"/>
            </w:pPr>
          </w:p>
          <w:p w14:paraId="34D380B9" w14:textId="77777777" w:rsidR="00DC377B" w:rsidRDefault="009917F1" w:rsidP="005E3AC2">
            <w:pPr>
              <w:jc w:val="both"/>
            </w:pPr>
            <w:r>
              <w:t xml:space="preserve">Chief Investigator </w:t>
            </w:r>
            <w:r w:rsidR="009E3661">
              <w:t xml:space="preserve"> </w:t>
            </w:r>
          </w:p>
          <w:p w14:paraId="1C2DDC0E" w14:textId="6E1FF77E" w:rsidR="009917F1" w:rsidRDefault="009917F1" w:rsidP="005E3AC2">
            <w:pPr>
              <w:jc w:val="both"/>
            </w:pPr>
          </w:p>
          <w:p w14:paraId="0DCDCAC6" w14:textId="77777777" w:rsidR="009917F1" w:rsidRDefault="009917F1" w:rsidP="005E3AC2">
            <w:pPr>
              <w:jc w:val="both"/>
            </w:pPr>
          </w:p>
          <w:p w14:paraId="4F69F5C1" w14:textId="7EAD270D" w:rsidR="009917F1" w:rsidRDefault="0038550E" w:rsidP="005E3AC2">
            <w:pPr>
              <w:jc w:val="both"/>
            </w:pPr>
            <w:r>
              <w:t>Co-</w:t>
            </w:r>
            <w:r w:rsidR="009917F1">
              <w:t xml:space="preserve"> Investigator </w:t>
            </w:r>
          </w:p>
        </w:tc>
        <w:tc>
          <w:tcPr>
            <w:tcW w:w="1985" w:type="dxa"/>
          </w:tcPr>
          <w:p w14:paraId="5A4DD595" w14:textId="59D5DDE8" w:rsidR="00DC377B" w:rsidRDefault="005372EF" w:rsidP="005E3AC2">
            <w:pPr>
              <w:jc w:val="both"/>
            </w:pPr>
            <w:r>
              <w:t xml:space="preserve">Miss </w:t>
            </w:r>
            <w:r w:rsidR="009E3661">
              <w:t xml:space="preserve">Ariane Virgona </w:t>
            </w:r>
          </w:p>
          <w:p w14:paraId="7CAA9C39" w14:textId="77777777" w:rsidR="009917F1" w:rsidRDefault="009917F1" w:rsidP="005E3AC2">
            <w:pPr>
              <w:jc w:val="both"/>
            </w:pPr>
          </w:p>
          <w:p w14:paraId="10A7ED49" w14:textId="77777777" w:rsidR="009917F1" w:rsidRDefault="009917F1" w:rsidP="005E3AC2">
            <w:pPr>
              <w:jc w:val="both"/>
            </w:pPr>
          </w:p>
          <w:p w14:paraId="2F48CD45" w14:textId="77777777" w:rsidR="009917F1" w:rsidRDefault="009917F1" w:rsidP="005E3AC2">
            <w:pPr>
              <w:jc w:val="both"/>
            </w:pPr>
            <w:r>
              <w:t xml:space="preserve">Prof. Emi Kashima </w:t>
            </w:r>
          </w:p>
          <w:p w14:paraId="51B28905" w14:textId="77777777" w:rsidR="009917F1" w:rsidRDefault="009917F1" w:rsidP="005E3AC2">
            <w:pPr>
              <w:jc w:val="both"/>
            </w:pPr>
          </w:p>
          <w:p w14:paraId="1FA07EE3" w14:textId="77777777" w:rsidR="009917F1" w:rsidRDefault="009917F1" w:rsidP="005E3AC2">
            <w:pPr>
              <w:jc w:val="both"/>
            </w:pPr>
          </w:p>
          <w:p w14:paraId="2F05C528" w14:textId="0CBCD38A" w:rsidR="009917F1" w:rsidRPr="00A407F2" w:rsidRDefault="009917F1" w:rsidP="005E3AC2">
            <w:pPr>
              <w:jc w:val="both"/>
            </w:pPr>
            <w:r>
              <w:t>Dr. Matt</w:t>
            </w:r>
            <w:r w:rsidR="001A2B96">
              <w:t xml:space="preserve">hew </w:t>
            </w:r>
            <w:r>
              <w:t xml:space="preserve">Ruby </w:t>
            </w:r>
          </w:p>
        </w:tc>
        <w:tc>
          <w:tcPr>
            <w:tcW w:w="5511" w:type="dxa"/>
          </w:tcPr>
          <w:p w14:paraId="3DD988CB" w14:textId="77777777" w:rsidR="00DC377B" w:rsidRDefault="009E3661" w:rsidP="005E3AC2">
            <w:pPr>
              <w:jc w:val="both"/>
            </w:pPr>
            <w:r>
              <w:t>Department of Psychology and Counselling</w:t>
            </w:r>
          </w:p>
          <w:p w14:paraId="61FB3BF4" w14:textId="77777777" w:rsidR="009E3661" w:rsidRDefault="009E3661" w:rsidP="005E3AC2">
            <w:pPr>
              <w:jc w:val="both"/>
            </w:pPr>
            <w:r>
              <w:t>School of Psychology and Public Health</w:t>
            </w:r>
            <w:r w:rsidR="005E6CC3">
              <w:t xml:space="preserve">, La Trobe University </w:t>
            </w:r>
          </w:p>
          <w:p w14:paraId="79BCDCEC" w14:textId="77777777" w:rsidR="009917F1" w:rsidRDefault="009917F1" w:rsidP="009917F1">
            <w:pPr>
              <w:jc w:val="both"/>
            </w:pPr>
          </w:p>
          <w:p w14:paraId="1B6D019C" w14:textId="1A884B49" w:rsidR="009917F1" w:rsidRDefault="009917F1" w:rsidP="009917F1">
            <w:pPr>
              <w:jc w:val="both"/>
            </w:pPr>
            <w:r>
              <w:t>Department of Psychology and Counselling</w:t>
            </w:r>
          </w:p>
          <w:p w14:paraId="343C2855" w14:textId="77777777" w:rsidR="009917F1" w:rsidRDefault="009917F1" w:rsidP="009917F1">
            <w:pPr>
              <w:jc w:val="both"/>
            </w:pPr>
            <w:r>
              <w:t>School of Psychology and Public Health, La Trobe University</w:t>
            </w:r>
          </w:p>
          <w:p w14:paraId="019B6BA1" w14:textId="77777777" w:rsidR="009917F1" w:rsidRDefault="009917F1" w:rsidP="009917F1">
            <w:pPr>
              <w:jc w:val="both"/>
            </w:pPr>
          </w:p>
          <w:p w14:paraId="427C9F56" w14:textId="77777777" w:rsidR="009917F1" w:rsidRDefault="009917F1" w:rsidP="009917F1">
            <w:pPr>
              <w:jc w:val="both"/>
            </w:pPr>
            <w:r>
              <w:t>Department of Psychology and Counselling</w:t>
            </w:r>
          </w:p>
          <w:p w14:paraId="0B69536B" w14:textId="41F97848" w:rsidR="009917F1" w:rsidRPr="00A407F2" w:rsidRDefault="009917F1" w:rsidP="009917F1">
            <w:pPr>
              <w:jc w:val="both"/>
            </w:pPr>
            <w:r>
              <w:t>School of Psychology and Public Health, La Trobe University</w:t>
            </w:r>
          </w:p>
        </w:tc>
      </w:tr>
      <w:tr w:rsidR="00E17520" w14:paraId="1875A09F" w14:textId="77777777" w:rsidTr="000004A1">
        <w:tc>
          <w:tcPr>
            <w:tcW w:w="2409" w:type="dxa"/>
          </w:tcPr>
          <w:p w14:paraId="6D8ABA7A" w14:textId="7A0B2808" w:rsidR="00E17520" w:rsidRPr="00E17520" w:rsidRDefault="00E17520" w:rsidP="005E3AC2">
            <w:pPr>
              <w:jc w:val="both"/>
              <w:rPr>
                <w:b/>
              </w:rPr>
            </w:pPr>
            <w:r>
              <w:rPr>
                <w:b/>
              </w:rPr>
              <w:t>Research funder</w:t>
            </w:r>
          </w:p>
        </w:tc>
        <w:tc>
          <w:tcPr>
            <w:tcW w:w="7496" w:type="dxa"/>
            <w:gridSpan w:val="2"/>
          </w:tcPr>
          <w:p w14:paraId="48D46D65" w14:textId="73806DB4" w:rsidR="00E17520" w:rsidRPr="00A407F2" w:rsidRDefault="00A407F2" w:rsidP="00EB4E4F">
            <w:pPr>
              <w:jc w:val="both"/>
            </w:pPr>
            <w:r>
              <w:t xml:space="preserve">This research has received </w:t>
            </w:r>
            <w:r w:rsidR="005E6CC3">
              <w:t>support from the Research Training Program</w:t>
            </w:r>
            <w:r w:rsidR="001C679E">
              <w:t xml:space="preserve"> Scholarship</w:t>
            </w:r>
            <w:r w:rsidR="00167C6E">
              <w:t xml:space="preserve"> and the Department of Psychology and </w:t>
            </w:r>
            <w:r w:rsidR="00545BAB">
              <w:t xml:space="preserve">Counselling. </w:t>
            </w:r>
          </w:p>
        </w:tc>
      </w:tr>
    </w:tbl>
    <w:p w14:paraId="153AF245" w14:textId="77777777" w:rsidR="00DC377B" w:rsidRDefault="00DC377B" w:rsidP="00DC377B">
      <w:pPr>
        <w:pStyle w:val="ListParagraph"/>
        <w:rPr>
          <w:b/>
        </w:rPr>
      </w:pPr>
    </w:p>
    <w:p w14:paraId="5F7858E4" w14:textId="771900A7" w:rsidR="00A90DA9" w:rsidRDefault="00A90DA9" w:rsidP="00A90D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study about?</w:t>
      </w:r>
    </w:p>
    <w:p w14:paraId="26F6FA45" w14:textId="7EF0FE0D" w:rsidR="00A90DA9" w:rsidRDefault="006D302E" w:rsidP="00A90DA9">
      <w:pPr>
        <w:pStyle w:val="ListParagraph"/>
      </w:pPr>
      <w:r>
        <w:t xml:space="preserve">Australia is a highly diverse country, comprised of </w:t>
      </w:r>
      <w:r w:rsidR="00E564DE">
        <w:t xml:space="preserve">people </w:t>
      </w:r>
      <w:r w:rsidR="00C66724">
        <w:t xml:space="preserve">whose </w:t>
      </w:r>
      <w:r w:rsidR="0084424D">
        <w:t>ancestors are</w:t>
      </w:r>
      <w:r>
        <w:t xml:space="preserve"> from many different countries across the world. You are invited to participate in a study that aims to understand </w:t>
      </w:r>
      <w:r w:rsidR="00FA51F6">
        <w:t xml:space="preserve">Australian people’s </w:t>
      </w:r>
      <w:r>
        <w:t>perception</w:t>
      </w:r>
      <w:r w:rsidR="00FA51F6">
        <w:t>s</w:t>
      </w:r>
      <w:r>
        <w:t xml:space="preserve"> </w:t>
      </w:r>
      <w:r w:rsidR="00FA51F6">
        <w:t xml:space="preserve">and beliefs </w:t>
      </w:r>
      <w:r w:rsidR="00183716">
        <w:t xml:space="preserve">about cultural </w:t>
      </w:r>
      <w:r>
        <w:t xml:space="preserve">diversity. </w:t>
      </w:r>
      <w:r w:rsidR="00D819AF">
        <w:t xml:space="preserve">We ask you to share your </w:t>
      </w:r>
      <w:r w:rsidR="00443D7C">
        <w:t xml:space="preserve">personal </w:t>
      </w:r>
      <w:r w:rsidR="00C65023">
        <w:t xml:space="preserve">views </w:t>
      </w:r>
      <w:r w:rsidR="00D819AF">
        <w:t xml:space="preserve">and experiences. </w:t>
      </w:r>
    </w:p>
    <w:p w14:paraId="3FDDA37C" w14:textId="3283149F" w:rsidR="00BC7F66" w:rsidRDefault="00BC7F66" w:rsidP="00A90DA9">
      <w:pPr>
        <w:pStyle w:val="ListParagraph"/>
      </w:pPr>
    </w:p>
    <w:p w14:paraId="21AFA930" w14:textId="77777777" w:rsidR="003B57C8" w:rsidRDefault="003B57C8" w:rsidP="003B57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I have to participate?</w:t>
      </w:r>
    </w:p>
    <w:p w14:paraId="6AFA60FD" w14:textId="7E4F33FA" w:rsidR="003B57C8" w:rsidRDefault="003B57C8" w:rsidP="003B57C8">
      <w:pPr>
        <w:pStyle w:val="ListParagraph"/>
      </w:pPr>
      <w:r>
        <w:t xml:space="preserve">Being part of this study is </w:t>
      </w:r>
      <w:r w:rsidRPr="00277D04">
        <w:rPr>
          <w:b/>
          <w:bCs/>
        </w:rPr>
        <w:t>voluntary</w:t>
      </w:r>
      <w:r>
        <w:t>. If you w</w:t>
      </w:r>
      <w:r w:rsidR="00F41A7B">
        <w:t>ish</w:t>
      </w:r>
      <w:r>
        <w:t xml:space="preserve"> to be part of the </w:t>
      </w:r>
      <w:r w:rsidR="00CA33B5">
        <w:t>study,</w:t>
      </w:r>
      <w:r>
        <w:t xml:space="preserve"> we ask that you read the information below carefully and ask us any questions</w:t>
      </w:r>
      <w:r w:rsidR="00C65E77">
        <w:t xml:space="preserve"> before </w:t>
      </w:r>
      <w:r w:rsidR="00F41A7B">
        <w:t>you volunteer</w:t>
      </w:r>
      <w:r>
        <w:t>.</w:t>
      </w:r>
    </w:p>
    <w:p w14:paraId="55B624B3" w14:textId="77777777" w:rsidR="003B57C8" w:rsidRPr="00922F31" w:rsidRDefault="003B57C8" w:rsidP="00922F31">
      <w:pPr>
        <w:rPr>
          <w:b/>
        </w:rPr>
      </w:pPr>
    </w:p>
    <w:p w14:paraId="78C02D01" w14:textId="7EE73DD5" w:rsidR="00D819AF" w:rsidRDefault="00A90DA9" w:rsidP="00D81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is </w:t>
      </w:r>
      <w:r w:rsidR="007C5D57">
        <w:rPr>
          <w:b/>
        </w:rPr>
        <w:t xml:space="preserve">eligible </w:t>
      </w:r>
      <w:r>
        <w:rPr>
          <w:b/>
        </w:rPr>
        <w:t>to participate?</w:t>
      </w:r>
    </w:p>
    <w:p w14:paraId="0E6B35C7" w14:textId="01874B33" w:rsidR="00D819AF" w:rsidRDefault="004F03B8" w:rsidP="00D819AF">
      <w:pPr>
        <w:pStyle w:val="ListParagraph"/>
        <w:rPr>
          <w:bCs/>
        </w:rPr>
      </w:pPr>
      <w:r>
        <w:rPr>
          <w:bCs/>
        </w:rPr>
        <w:t xml:space="preserve">You </w:t>
      </w:r>
      <w:r w:rsidR="0063236E">
        <w:rPr>
          <w:bCs/>
        </w:rPr>
        <w:t xml:space="preserve">are eligible </w:t>
      </w:r>
      <w:r>
        <w:rPr>
          <w:bCs/>
        </w:rPr>
        <w:t>if you me</w:t>
      </w:r>
      <w:r w:rsidR="002E7AB6">
        <w:rPr>
          <w:bCs/>
        </w:rPr>
        <w:t>e</w:t>
      </w:r>
      <w:r>
        <w:rPr>
          <w:bCs/>
        </w:rPr>
        <w:t xml:space="preserve">t all the following criteria: </w:t>
      </w:r>
    </w:p>
    <w:p w14:paraId="27F730DA" w14:textId="055E5953" w:rsidR="004F03B8" w:rsidRDefault="00B4204C" w:rsidP="004F03B8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18</w:t>
      </w:r>
      <w:r w:rsidR="008A13FE">
        <w:rPr>
          <w:bCs/>
        </w:rPr>
        <w:t xml:space="preserve"> years </w:t>
      </w:r>
      <w:r w:rsidR="00AC7C9D">
        <w:rPr>
          <w:bCs/>
        </w:rPr>
        <w:t xml:space="preserve">or older. </w:t>
      </w:r>
    </w:p>
    <w:p w14:paraId="092563FB" w14:textId="5BBD3018" w:rsidR="008A13FE" w:rsidRDefault="008A13FE" w:rsidP="004F03B8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Proficient in English</w:t>
      </w:r>
      <w:r w:rsidR="00AC7C9D">
        <w:rPr>
          <w:bCs/>
        </w:rPr>
        <w:t xml:space="preserve">. </w:t>
      </w:r>
      <w:r>
        <w:rPr>
          <w:bCs/>
        </w:rPr>
        <w:t xml:space="preserve"> </w:t>
      </w:r>
    </w:p>
    <w:p w14:paraId="0F3701A2" w14:textId="3E5C8D90" w:rsidR="008A13FE" w:rsidRDefault="002E7AB6" w:rsidP="004F03B8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Have b</w:t>
      </w:r>
      <w:r w:rsidR="008A13FE">
        <w:rPr>
          <w:bCs/>
        </w:rPr>
        <w:t xml:space="preserve">een living in Australia for longer than 5 years. </w:t>
      </w:r>
    </w:p>
    <w:p w14:paraId="41C725BF" w14:textId="2820BA57" w:rsidR="00DB350D" w:rsidRDefault="00DB350D" w:rsidP="004F03B8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Have a stable internet connection </w:t>
      </w:r>
      <w:r w:rsidR="003A755F">
        <w:rPr>
          <w:bCs/>
        </w:rPr>
        <w:t>or a phone connection</w:t>
      </w:r>
      <w:r>
        <w:rPr>
          <w:bCs/>
        </w:rPr>
        <w:t xml:space="preserve">. </w:t>
      </w:r>
    </w:p>
    <w:p w14:paraId="5A498032" w14:textId="77777777" w:rsidR="008826F3" w:rsidRDefault="008826F3" w:rsidP="008826F3">
      <w:pPr>
        <w:ind w:left="720"/>
      </w:pPr>
    </w:p>
    <w:p w14:paraId="0C12E73D" w14:textId="2513556D" w:rsidR="00A90DA9" w:rsidRDefault="00A90DA9" w:rsidP="00A90D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will I be asked to do? </w:t>
      </w:r>
    </w:p>
    <w:p w14:paraId="13C65E7D" w14:textId="64D623E4" w:rsidR="002E7AB6" w:rsidRDefault="002E7AB6" w:rsidP="00FB3DA6">
      <w:pPr>
        <w:pStyle w:val="ListParagraph"/>
      </w:pPr>
      <w:r>
        <w:t>This study has two phases.</w:t>
      </w:r>
    </w:p>
    <w:p w14:paraId="3DA32829" w14:textId="77777777" w:rsidR="002E7AB6" w:rsidRDefault="002E7AB6" w:rsidP="00FB3DA6">
      <w:pPr>
        <w:pStyle w:val="ListParagraph"/>
      </w:pPr>
    </w:p>
    <w:p w14:paraId="49DF553B" w14:textId="78594034" w:rsidR="0024789E" w:rsidRDefault="002E7AB6" w:rsidP="00FB3DA6">
      <w:pPr>
        <w:pStyle w:val="ListParagraph"/>
      </w:pPr>
      <w:r w:rsidRPr="000004A1">
        <w:rPr>
          <w:b/>
          <w:bCs/>
        </w:rPr>
        <w:t>Phase 1</w:t>
      </w:r>
      <w:r>
        <w:t xml:space="preserve">: </w:t>
      </w:r>
      <w:r w:rsidR="001E025B">
        <w:t>Participants will be asked to fill out a demographic questionnaire (e.g., age, languages spoken, cultural identity)</w:t>
      </w:r>
      <w:r w:rsidR="00FB3DA6">
        <w:t>, which should take approximately 5-10</w:t>
      </w:r>
      <w:r w:rsidR="001E025B">
        <w:t xml:space="preserve"> </w:t>
      </w:r>
      <w:r w:rsidR="00FB3DA6">
        <w:t xml:space="preserve">minutes. </w:t>
      </w:r>
      <w:r w:rsidR="0024789E">
        <w:t xml:space="preserve"> </w:t>
      </w:r>
    </w:p>
    <w:p w14:paraId="796D212C" w14:textId="77777777" w:rsidR="0024789E" w:rsidRDefault="0024789E" w:rsidP="00FB3DA6">
      <w:pPr>
        <w:pStyle w:val="ListParagraph"/>
      </w:pPr>
    </w:p>
    <w:p w14:paraId="5D28B1A5" w14:textId="2CB23D83" w:rsidR="00FB3DA6" w:rsidRDefault="002E7AB6" w:rsidP="00FB3DA6">
      <w:pPr>
        <w:pStyle w:val="ListParagraph"/>
      </w:pPr>
      <w:r w:rsidRPr="000004A1">
        <w:rPr>
          <w:b/>
          <w:bCs/>
        </w:rPr>
        <w:t>Phase 2</w:t>
      </w:r>
      <w:r>
        <w:t xml:space="preserve">: </w:t>
      </w:r>
      <w:r w:rsidR="0024789E">
        <w:t>Between mid-</w:t>
      </w:r>
      <w:r w:rsidR="0024789E" w:rsidRPr="009E0F50">
        <w:rPr>
          <w:b/>
          <w:bCs/>
        </w:rPr>
        <w:t>September and mid-December 2020</w:t>
      </w:r>
      <w:r w:rsidR="0024789E">
        <w:t>, the research team will contact some participants to offer them a chance to take part in an approximately 30-</w:t>
      </w:r>
      <w:r w:rsidR="000004A1">
        <w:t xml:space="preserve"> 45-minute</w:t>
      </w:r>
      <w:r w:rsidR="0024789E">
        <w:t xml:space="preserve"> interview on views about cultural diversity. This will be done with a view toward interviewing people from a broad array of backgrounds and regions of Australia.</w:t>
      </w:r>
      <w:r>
        <w:t xml:space="preserve"> More information about the details of the interview will be provided in the invitation.</w:t>
      </w:r>
    </w:p>
    <w:p w14:paraId="7794A211" w14:textId="77777777" w:rsidR="00DC7FAF" w:rsidRDefault="00DC7FAF" w:rsidP="00DC7FAF">
      <w:pPr>
        <w:pStyle w:val="ListParagraph"/>
      </w:pPr>
    </w:p>
    <w:p w14:paraId="59AF8CDB" w14:textId="27D6D153" w:rsidR="006E68E4" w:rsidRPr="006E68E4" w:rsidRDefault="00A90DA9" w:rsidP="006E68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benefits?</w:t>
      </w:r>
    </w:p>
    <w:p w14:paraId="1A0374FD" w14:textId="0E34A6AB" w:rsidR="00BE21A9" w:rsidRDefault="00BE21A9" w:rsidP="00BE21A9">
      <w:pPr>
        <w:pStyle w:val="ListParagraph"/>
      </w:pPr>
      <w:r>
        <w:t xml:space="preserve">The project’s expected </w:t>
      </w:r>
      <w:r w:rsidRPr="006E68E4">
        <w:rPr>
          <w:b/>
          <w:bCs/>
        </w:rPr>
        <w:t>benefit to society</w:t>
      </w:r>
      <w:r>
        <w:t xml:space="preserve"> is contributing to an inclusive and cohesive society that appreciates cultural diversity.  </w:t>
      </w:r>
    </w:p>
    <w:p w14:paraId="14EAA8A5" w14:textId="77777777" w:rsidR="00BE21A9" w:rsidRDefault="00BE21A9" w:rsidP="00BE21A9">
      <w:pPr>
        <w:pStyle w:val="ListParagraph"/>
      </w:pPr>
    </w:p>
    <w:p w14:paraId="59664ABD" w14:textId="7E4C5936" w:rsidR="002E7AB6" w:rsidRDefault="00DC7FAF" w:rsidP="007F2B6D">
      <w:pPr>
        <w:pStyle w:val="ListParagraph"/>
      </w:pPr>
      <w:r>
        <w:t>The</w:t>
      </w:r>
      <w:r w:rsidR="0024789E">
        <w:t xml:space="preserve">re are no expected benefits </w:t>
      </w:r>
      <w:r w:rsidR="00ED314E">
        <w:t xml:space="preserve">to </w:t>
      </w:r>
      <w:r w:rsidR="00ED314E" w:rsidRPr="002A2D1D">
        <w:rPr>
          <w:b/>
          <w:bCs/>
        </w:rPr>
        <w:t>participants</w:t>
      </w:r>
      <w:r w:rsidR="00ED314E">
        <w:t xml:space="preserve"> </w:t>
      </w:r>
      <w:r w:rsidR="0024789E">
        <w:t xml:space="preserve">for completing the brief demographic questionnaire.  </w:t>
      </w:r>
    </w:p>
    <w:p w14:paraId="77905259" w14:textId="77777777" w:rsidR="002E7AB6" w:rsidRDefault="002E7AB6" w:rsidP="007F2B6D">
      <w:pPr>
        <w:pStyle w:val="ListParagraph"/>
      </w:pPr>
    </w:p>
    <w:p w14:paraId="67265818" w14:textId="77CAB59D" w:rsidR="006E68E4" w:rsidRDefault="002E7AB6" w:rsidP="007F2B6D">
      <w:pPr>
        <w:pStyle w:val="ListParagraph"/>
      </w:pPr>
      <w:r>
        <w:t>F</w:t>
      </w:r>
      <w:r w:rsidR="0024789E">
        <w:t>or those who later participate in an interview,</w:t>
      </w:r>
      <w:r w:rsidR="00DC7FAF">
        <w:t xml:space="preserve"> </w:t>
      </w:r>
      <w:r w:rsidR="0024789E">
        <w:t>participants</w:t>
      </w:r>
      <w:r w:rsidR="004E4E6C">
        <w:t xml:space="preserve"> will </w:t>
      </w:r>
      <w:r w:rsidR="00BF68CF">
        <w:t>have the opportunity to</w:t>
      </w:r>
      <w:r w:rsidR="004E4E6C">
        <w:t xml:space="preserve"> share </w:t>
      </w:r>
      <w:r w:rsidR="0024789E">
        <w:t xml:space="preserve">their </w:t>
      </w:r>
      <w:r w:rsidR="004E4E6C">
        <w:t xml:space="preserve">opinion </w:t>
      </w:r>
      <w:r w:rsidR="00BF68CF">
        <w:t xml:space="preserve">and have a voice </w:t>
      </w:r>
      <w:r w:rsidR="003F783B">
        <w:t>reflected</w:t>
      </w:r>
      <w:r w:rsidR="00573AB8">
        <w:t xml:space="preserve"> in </w:t>
      </w:r>
      <w:r w:rsidR="003F783B">
        <w:t xml:space="preserve">the study </w:t>
      </w:r>
      <w:r w:rsidR="004E4E6C">
        <w:t xml:space="preserve">on cultural diversity. </w:t>
      </w:r>
      <w:r w:rsidR="00B358EE">
        <w:t>It would also</w:t>
      </w:r>
      <w:r w:rsidR="00421E15">
        <w:t xml:space="preserve"> be an opportunity for </w:t>
      </w:r>
      <w:r w:rsidR="004B09B9">
        <w:t>self-</w:t>
      </w:r>
      <w:r w:rsidR="00421E15">
        <w:t xml:space="preserve">reflection </w:t>
      </w:r>
      <w:r w:rsidR="00825C90">
        <w:t xml:space="preserve">and </w:t>
      </w:r>
      <w:r w:rsidR="00300694">
        <w:t>to observe</w:t>
      </w:r>
      <w:r w:rsidR="00825C90">
        <w:t xml:space="preserve"> </w:t>
      </w:r>
      <w:r w:rsidR="00DF0E63">
        <w:t xml:space="preserve">how </w:t>
      </w:r>
      <w:r w:rsidR="005A4B5B">
        <w:t xml:space="preserve">academic </w:t>
      </w:r>
      <w:r w:rsidR="00DF0E63">
        <w:t xml:space="preserve">research </w:t>
      </w:r>
      <w:r w:rsidR="00826F72">
        <w:t>on cultural diversity</w:t>
      </w:r>
      <w:r w:rsidR="005A4B5B">
        <w:t xml:space="preserve"> is conducted</w:t>
      </w:r>
      <w:r w:rsidR="00A778AC">
        <w:t>.</w:t>
      </w:r>
      <w:r w:rsidR="00DF0E63">
        <w:t xml:space="preserve"> </w:t>
      </w:r>
    </w:p>
    <w:p w14:paraId="45C01BDE" w14:textId="77777777" w:rsidR="0024789E" w:rsidRDefault="0024789E" w:rsidP="007F2B6D">
      <w:pPr>
        <w:pStyle w:val="ListParagraph"/>
      </w:pPr>
    </w:p>
    <w:p w14:paraId="1F7E26FA" w14:textId="77777777" w:rsidR="00300694" w:rsidRPr="00DC7FAF" w:rsidRDefault="00300694" w:rsidP="00A90DA9">
      <w:pPr>
        <w:pStyle w:val="ListParagraph"/>
      </w:pPr>
    </w:p>
    <w:p w14:paraId="48B18423" w14:textId="77777777" w:rsidR="007A2E95" w:rsidRDefault="00A90DA9" w:rsidP="007A2E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risks?</w:t>
      </w:r>
    </w:p>
    <w:p w14:paraId="050652AD" w14:textId="4F80E212" w:rsidR="00F11532" w:rsidRDefault="00DF34C0" w:rsidP="00BB23AD">
      <w:pPr>
        <w:pStyle w:val="ListParagraph"/>
      </w:pPr>
      <w:r>
        <w:t xml:space="preserve">With any study there are (1) </w:t>
      </w:r>
      <w:r w:rsidR="007A2E95">
        <w:t>potential risks we know about</w:t>
      </w:r>
      <w:r>
        <w:t>,</w:t>
      </w:r>
      <w:r w:rsidR="0092660F">
        <w:t xml:space="preserve"> (2) risks we </w:t>
      </w:r>
      <w:r w:rsidR="0095317B">
        <w:t>do not</w:t>
      </w:r>
      <w:r w:rsidR="0092660F">
        <w:t xml:space="preserve"> know about </w:t>
      </w:r>
      <w:r>
        <w:t xml:space="preserve">and (3) risks we </w:t>
      </w:r>
      <w:r w:rsidR="0095317B">
        <w:t>do not</w:t>
      </w:r>
      <w:r>
        <w:t xml:space="preserve"> expect. </w:t>
      </w:r>
      <w:r w:rsidR="008304E5">
        <w:t xml:space="preserve"> </w:t>
      </w:r>
      <w:r w:rsidR="007A2E95">
        <w:t xml:space="preserve">There are no foreseeable risks in participating in </w:t>
      </w:r>
      <w:r w:rsidR="002E7AB6">
        <w:t>Phase 1</w:t>
      </w:r>
      <w:r w:rsidR="0024789E">
        <w:t xml:space="preserve"> of this</w:t>
      </w:r>
      <w:r w:rsidR="007A2E95">
        <w:t xml:space="preserve"> </w:t>
      </w:r>
      <w:r w:rsidR="002E7AB6">
        <w:t xml:space="preserve">project </w:t>
      </w:r>
      <w:r w:rsidR="007A2E95">
        <w:t xml:space="preserve">beyond the level expected in everyday </w:t>
      </w:r>
      <w:r w:rsidR="002E7AB6">
        <w:t>life, save potential inconvenience in completing the screener questionnaire.</w:t>
      </w:r>
      <w:r w:rsidR="00946562">
        <w:t xml:space="preserve"> If you wish to discuss the survey questions</w:t>
      </w:r>
      <w:r w:rsidR="00820858">
        <w:t xml:space="preserve">, you can contact Post Graduate Student, Ariane Virgona, at the details </w:t>
      </w:r>
      <w:r w:rsidR="003C2A0B">
        <w:t xml:space="preserve">provided </w:t>
      </w:r>
      <w:r w:rsidR="00820858">
        <w:t xml:space="preserve">in </w:t>
      </w:r>
      <w:r w:rsidR="00820858" w:rsidRPr="002A2D1D">
        <w:rPr>
          <w:b/>
          <w:bCs/>
        </w:rPr>
        <w:t xml:space="preserve">section </w:t>
      </w:r>
      <w:r w:rsidR="004E0427">
        <w:rPr>
          <w:b/>
          <w:bCs/>
        </w:rPr>
        <w:t>9</w:t>
      </w:r>
      <w:r w:rsidR="00820858" w:rsidRPr="002A2D1D">
        <w:rPr>
          <w:b/>
          <w:bCs/>
        </w:rPr>
        <w:t>.</w:t>
      </w:r>
      <w:r w:rsidR="00820858">
        <w:t xml:space="preserve"> </w:t>
      </w:r>
    </w:p>
    <w:p w14:paraId="237249C9" w14:textId="77777777" w:rsidR="00420551" w:rsidRPr="00BB23AD" w:rsidRDefault="00420551" w:rsidP="00420551"/>
    <w:p w14:paraId="71664525" w14:textId="47EF118A" w:rsidR="00862B03" w:rsidRDefault="00A90DA9" w:rsidP="00862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information </w:t>
      </w:r>
      <w:r w:rsidR="00DB7BD5">
        <w:rPr>
          <w:b/>
        </w:rPr>
        <w:t>will be collected and what will happen to that information</w:t>
      </w:r>
      <w:r>
        <w:rPr>
          <w:b/>
        </w:rPr>
        <w:t>?</w:t>
      </w:r>
    </w:p>
    <w:p w14:paraId="391BD7BD" w14:textId="53296248" w:rsidR="00862B03" w:rsidRPr="00862B03" w:rsidRDefault="00862B03" w:rsidP="00862B03">
      <w:pPr>
        <w:pStyle w:val="ListParagraph"/>
        <w:rPr>
          <w:bCs/>
        </w:rPr>
      </w:pPr>
      <w:r>
        <w:rPr>
          <w:b/>
        </w:rPr>
        <w:br/>
      </w:r>
      <w:r w:rsidRPr="00862B03">
        <w:rPr>
          <w:bCs/>
        </w:rPr>
        <w:t xml:space="preserve">By clicking on the </w:t>
      </w:r>
      <w:r w:rsidRPr="00862B03">
        <w:rPr>
          <w:b/>
        </w:rPr>
        <w:t>‘next’ button</w:t>
      </w:r>
      <w:r w:rsidRPr="00862B03">
        <w:rPr>
          <w:bCs/>
        </w:rPr>
        <w:t>, this tells us you want to take part in the study</w:t>
      </w:r>
      <w:r w:rsidR="00F32A70">
        <w:rPr>
          <w:bCs/>
        </w:rPr>
        <w:t xml:space="preserve"> and be contacted for an interview</w:t>
      </w:r>
      <w:r w:rsidRPr="00862B03">
        <w:rPr>
          <w:bCs/>
        </w:rPr>
        <w:t xml:space="preserve">. </w:t>
      </w:r>
    </w:p>
    <w:p w14:paraId="50531408" w14:textId="77777777" w:rsidR="00862B03" w:rsidRPr="00862B03" w:rsidRDefault="00862B03" w:rsidP="00862B03">
      <w:pPr>
        <w:pStyle w:val="ListParagraph"/>
        <w:rPr>
          <w:b/>
        </w:rPr>
      </w:pPr>
    </w:p>
    <w:p w14:paraId="31867C8C" w14:textId="77777777" w:rsidR="0048553B" w:rsidRDefault="00E04568" w:rsidP="00FB3DA6">
      <w:pPr>
        <w:pStyle w:val="ListParagraph"/>
      </w:pPr>
      <w:r w:rsidRPr="00051BD1">
        <w:t xml:space="preserve">We will </w:t>
      </w:r>
      <w:r w:rsidRPr="00051BD1">
        <w:rPr>
          <w:b/>
        </w:rPr>
        <w:t>collect</w:t>
      </w:r>
      <w:r w:rsidRPr="00051BD1">
        <w:t xml:space="preserve"> info</w:t>
      </w:r>
      <w:r>
        <w:t>rmation about you</w:t>
      </w:r>
      <w:r w:rsidR="00BE2847">
        <w:t>r demographic</w:t>
      </w:r>
      <w:r w:rsidR="001A01B8">
        <w:t xml:space="preserve"> background, personal </w:t>
      </w:r>
      <w:r w:rsidR="00300694">
        <w:t>beliefs,</w:t>
      </w:r>
      <w:r w:rsidR="001A01B8">
        <w:t xml:space="preserve"> and opinions. </w:t>
      </w:r>
    </w:p>
    <w:p w14:paraId="27ABF723" w14:textId="27E34201" w:rsidR="0048553B" w:rsidRDefault="0048553B" w:rsidP="0048553B">
      <w:pPr>
        <w:pStyle w:val="ListParagraph"/>
      </w:pPr>
      <w:r w:rsidRPr="00051BD1">
        <w:t xml:space="preserve">We will </w:t>
      </w:r>
      <w:r w:rsidRPr="00051BD1">
        <w:rPr>
          <w:b/>
        </w:rPr>
        <w:t>store</w:t>
      </w:r>
      <w:r w:rsidRPr="00051BD1">
        <w:t xml:space="preserve"> </w:t>
      </w:r>
      <w:r w:rsidR="006C6656">
        <w:t xml:space="preserve">your digital </w:t>
      </w:r>
      <w:r w:rsidRPr="00051BD1">
        <w:t>info</w:t>
      </w:r>
      <w:r>
        <w:t xml:space="preserve">rmation about you in ways that will </w:t>
      </w:r>
      <w:r w:rsidRPr="00051BD1">
        <w:t>reveal who you ar</w:t>
      </w:r>
      <w:r>
        <w:t xml:space="preserve">e, until after four weeks your identifiable information will be </w:t>
      </w:r>
      <w:r w:rsidR="00F82722">
        <w:t xml:space="preserve">de-identified. </w:t>
      </w:r>
    </w:p>
    <w:p w14:paraId="7F86DE09" w14:textId="7400F521" w:rsidR="00161AFB" w:rsidRDefault="00161AFB" w:rsidP="0048553B">
      <w:pPr>
        <w:pStyle w:val="ListParagraph"/>
      </w:pPr>
    </w:p>
    <w:p w14:paraId="4229705D" w14:textId="0F64C37B" w:rsidR="00FB3DA6" w:rsidRPr="00051BD1" w:rsidRDefault="00DB7E15" w:rsidP="00FB3DA6">
      <w:pPr>
        <w:pStyle w:val="ListParagraph"/>
      </w:pPr>
      <w:r w:rsidRPr="00051BD1">
        <w:t xml:space="preserve">The storage, transfer and destruction of your data will be undertaken in accordance with the </w:t>
      </w:r>
      <w:hyperlink r:id="rId8" w:history="1">
        <w:r w:rsidRPr="00051BD1">
          <w:rPr>
            <w:rStyle w:val="Hyperlink"/>
          </w:rPr>
          <w:t>Research Data Management Policy</w:t>
        </w:r>
      </w:hyperlink>
      <w:r w:rsidRPr="00051BD1">
        <w:t xml:space="preserve"> </w:t>
      </w:r>
      <w:hyperlink r:id="rId9" w:history="1">
        <w:r w:rsidRPr="00051BD1">
          <w:rPr>
            <w:rStyle w:val="Hyperlink"/>
          </w:rPr>
          <w:t>https://policies.latrobe.edu.au/document/view.php?id=106/</w:t>
        </w:r>
      </w:hyperlink>
      <w:r w:rsidRPr="00051BD1">
        <w:t>.</w:t>
      </w:r>
      <w:r w:rsidR="002E7AB6">
        <w:t xml:space="preserve"> </w:t>
      </w:r>
      <w:r w:rsidR="00FB3DA6" w:rsidRPr="00051BD1">
        <w:t>The personal information you provide will be handled in accordance with applicable privacy law</w:t>
      </w:r>
      <w:r w:rsidR="00FB3DA6">
        <w:t xml:space="preserve">s. </w:t>
      </w:r>
      <w:r w:rsidR="00FB3DA6" w:rsidRPr="00051BD1">
        <w:rPr>
          <w:lang w:val="en"/>
        </w:rPr>
        <w:t>Subject to any exceptions in relevant laws</w:t>
      </w:r>
      <w:r w:rsidR="00FB3DA6" w:rsidRPr="00051BD1">
        <w:t xml:space="preserve">, you have the right to access and correct your personal information by contacting the research team. </w:t>
      </w:r>
    </w:p>
    <w:p w14:paraId="72F8D680" w14:textId="5BC3E9E2" w:rsidR="00E04568" w:rsidRDefault="00E04568" w:rsidP="00E04568">
      <w:pPr>
        <w:pStyle w:val="ListParagraph"/>
      </w:pPr>
    </w:p>
    <w:p w14:paraId="26CC1A4E" w14:textId="77777777" w:rsidR="001767FF" w:rsidRDefault="00B5776F" w:rsidP="00FB3DA6">
      <w:pPr>
        <w:pStyle w:val="ListParagraph"/>
        <w:rPr>
          <w:b/>
          <w:bCs/>
        </w:rPr>
      </w:pPr>
      <w:r>
        <w:rPr>
          <w:b/>
          <w:bCs/>
        </w:rPr>
        <w:t>The purpose of th</w:t>
      </w:r>
      <w:r w:rsidR="000A1E49">
        <w:rPr>
          <w:b/>
          <w:bCs/>
        </w:rPr>
        <w:t xml:space="preserve">is screener is to </w:t>
      </w:r>
      <w:r w:rsidR="006F3C32">
        <w:rPr>
          <w:b/>
          <w:bCs/>
        </w:rPr>
        <w:t xml:space="preserve">interview </w:t>
      </w:r>
      <w:r w:rsidR="00C17545">
        <w:rPr>
          <w:b/>
          <w:bCs/>
        </w:rPr>
        <w:t xml:space="preserve">Australians </w:t>
      </w:r>
      <w:r w:rsidR="006F3C32">
        <w:rPr>
          <w:b/>
          <w:bCs/>
        </w:rPr>
        <w:t xml:space="preserve">from a variety of backgrounds </w:t>
      </w:r>
      <w:r w:rsidR="00C17545">
        <w:rPr>
          <w:b/>
          <w:bCs/>
        </w:rPr>
        <w:t xml:space="preserve">and regions. </w:t>
      </w:r>
    </w:p>
    <w:p w14:paraId="03386983" w14:textId="1BF99C0D" w:rsidR="00FB3DA6" w:rsidRDefault="00D00B1F" w:rsidP="00FB3DA6">
      <w:pPr>
        <w:pStyle w:val="ListParagraph"/>
      </w:pPr>
      <w:r>
        <w:rPr>
          <w:b/>
          <w:bCs/>
        </w:rPr>
        <w:br/>
      </w:r>
      <w:r w:rsidR="00FB3DA6" w:rsidRPr="000004A1">
        <w:rPr>
          <w:b/>
          <w:bCs/>
        </w:rPr>
        <w:t xml:space="preserve">If you </w:t>
      </w:r>
      <w:r w:rsidR="00C17545">
        <w:rPr>
          <w:b/>
          <w:bCs/>
        </w:rPr>
        <w:t>are not asked to</w:t>
      </w:r>
      <w:r w:rsidR="00FB3DA6" w:rsidRPr="000004A1">
        <w:rPr>
          <w:b/>
          <w:bCs/>
        </w:rPr>
        <w:t xml:space="preserve"> complete an interview</w:t>
      </w:r>
      <w:r w:rsidR="00706777">
        <w:t>, we</w:t>
      </w:r>
      <w:r w:rsidR="00FB3DA6">
        <w:t xml:space="preserve"> will delete the data you provide in the demographic screener questionnaire by December 15, 2020.</w:t>
      </w:r>
    </w:p>
    <w:p w14:paraId="5D0AD273" w14:textId="77777777" w:rsidR="00FB3DA6" w:rsidRDefault="00FB3DA6" w:rsidP="00E04568">
      <w:pPr>
        <w:pStyle w:val="ListParagraph"/>
      </w:pPr>
    </w:p>
    <w:p w14:paraId="1EA74F3B" w14:textId="77777777" w:rsidR="001F3D78" w:rsidRDefault="00FB3DA6" w:rsidP="00E04568">
      <w:pPr>
        <w:pStyle w:val="ListParagraph"/>
      </w:pPr>
      <w:r w:rsidRPr="000004A1">
        <w:rPr>
          <w:b/>
          <w:bCs/>
        </w:rPr>
        <w:t>If you are selected for and complete an interview</w:t>
      </w:r>
      <w:r>
        <w:t xml:space="preserve">: Four weeks after your interview, we will delete your personal identifying information and audio interview recording. De-identified information will be stored for 5 years </w:t>
      </w:r>
      <w:r w:rsidRPr="00051BD1">
        <w:t>after the project is completed.</w:t>
      </w:r>
      <w:r>
        <w:t xml:space="preserve"> </w:t>
      </w:r>
      <w:r w:rsidRPr="00051BD1">
        <w:t xml:space="preserve">After </w:t>
      </w:r>
      <w:r>
        <w:t>5 years,</w:t>
      </w:r>
      <w:r w:rsidRPr="00051BD1">
        <w:t xml:space="preserve"> we will destroy all your data</w:t>
      </w:r>
      <w:r w:rsidR="002E7AB6">
        <w:t xml:space="preserve">. </w:t>
      </w:r>
    </w:p>
    <w:p w14:paraId="308FF2E1" w14:textId="77777777" w:rsidR="001F3D78" w:rsidRDefault="001F3D78" w:rsidP="00E04568">
      <w:pPr>
        <w:pStyle w:val="ListParagraph"/>
      </w:pPr>
    </w:p>
    <w:p w14:paraId="4F49EC54" w14:textId="2066295F" w:rsidR="00E04568" w:rsidRPr="00051BD1" w:rsidRDefault="00EE727D" w:rsidP="00B5776F">
      <w:pPr>
        <w:pStyle w:val="ListParagraph"/>
      </w:pPr>
      <w:r>
        <w:t xml:space="preserve">We </w:t>
      </w:r>
      <w:r w:rsidR="00854D7B">
        <w:t xml:space="preserve">may </w:t>
      </w:r>
      <w:r>
        <w:t>publish</w:t>
      </w:r>
      <w:r w:rsidR="00E703BC">
        <w:t xml:space="preserve"> </w:t>
      </w:r>
      <w:r w:rsidR="00E703BC" w:rsidRPr="008443FD">
        <w:rPr>
          <w:b/>
          <w:bCs/>
        </w:rPr>
        <w:t>de-identifie</w:t>
      </w:r>
      <w:r w:rsidR="00B5776F" w:rsidRPr="008443FD">
        <w:rPr>
          <w:b/>
          <w:bCs/>
        </w:rPr>
        <w:t>d</w:t>
      </w:r>
      <w:r>
        <w:t xml:space="preserve"> information about you in a PhD thesis, </w:t>
      </w:r>
      <w:r w:rsidR="002B1B5B">
        <w:t xml:space="preserve">conference presentations, </w:t>
      </w:r>
      <w:r>
        <w:t>journal article or in future related projects conducted by Ariane Virgona or other researchers</w:t>
      </w:r>
      <w:r w:rsidR="00580C4D">
        <w:t>,</w:t>
      </w:r>
      <w:r>
        <w:t xml:space="preserve"> in accordance with the La Trobe University Research Policy. </w:t>
      </w:r>
      <w:r w:rsidR="007D541B">
        <w:t>We may share</w:t>
      </w:r>
      <w:r w:rsidR="0099090D">
        <w:t xml:space="preserve"> your</w:t>
      </w:r>
      <w:r w:rsidR="001E4EBD">
        <w:t xml:space="preserve"> de-identified transcript</w:t>
      </w:r>
      <w:r w:rsidR="006A0195">
        <w:t xml:space="preserve"> data </w:t>
      </w:r>
      <w:r w:rsidR="0099090D">
        <w:t xml:space="preserve">with </w:t>
      </w:r>
      <w:r w:rsidR="006A0195">
        <w:t xml:space="preserve">another </w:t>
      </w:r>
      <w:r w:rsidR="0099090D">
        <w:t xml:space="preserve">qualified </w:t>
      </w:r>
      <w:r w:rsidR="006A0195">
        <w:t>researcher</w:t>
      </w:r>
      <w:r w:rsidR="0099090D">
        <w:t xml:space="preserve"> if so requested.</w:t>
      </w:r>
      <w:r w:rsidR="00B35B94">
        <w:t xml:space="preserve"> </w:t>
      </w:r>
      <w:r w:rsidR="009034A9">
        <w:t xml:space="preserve">In </w:t>
      </w:r>
      <w:r w:rsidR="00580C4D">
        <w:t xml:space="preserve">all </w:t>
      </w:r>
      <w:r w:rsidR="009034A9">
        <w:t>instances</w:t>
      </w:r>
      <w:r w:rsidR="00300694">
        <w:t>,</w:t>
      </w:r>
      <w:r w:rsidR="006A3BC3">
        <w:t xml:space="preserve"> including publications</w:t>
      </w:r>
      <w:r w:rsidR="009034A9">
        <w:t xml:space="preserve">, </w:t>
      </w:r>
      <w:r w:rsidR="009034A9" w:rsidRPr="00051BD1">
        <w:t>info</w:t>
      </w:r>
      <w:r w:rsidR="009034A9">
        <w:t xml:space="preserve">rmation about you will not </w:t>
      </w:r>
      <w:r w:rsidR="009034A9" w:rsidRPr="00051BD1">
        <w:t>be identifi</w:t>
      </w:r>
      <w:r w:rsidR="0080671F">
        <w:t>able as coming from you</w:t>
      </w:r>
      <w:r w:rsidR="009034A9" w:rsidRPr="00051BD1">
        <w:t>.</w:t>
      </w:r>
    </w:p>
    <w:p w14:paraId="76444D3C" w14:textId="77777777" w:rsidR="001E140A" w:rsidRPr="00890CC0" w:rsidRDefault="001E140A" w:rsidP="00890CC0">
      <w:pPr>
        <w:pStyle w:val="ListParagraph"/>
        <w:rPr>
          <w:bCs/>
        </w:rPr>
      </w:pPr>
    </w:p>
    <w:p w14:paraId="096E27A6" w14:textId="0429726C" w:rsidR="00A90DA9" w:rsidRDefault="00A90DA9" w:rsidP="00A90D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if I change my mind? </w:t>
      </w:r>
    </w:p>
    <w:p w14:paraId="0793C0B1" w14:textId="0C1D1315" w:rsidR="00D42A88" w:rsidRDefault="00397DD4" w:rsidP="00890CC0">
      <w:pPr>
        <w:ind w:left="720"/>
      </w:pPr>
      <w:r w:rsidRPr="005208C9">
        <w:t>Y</w:t>
      </w:r>
      <w:r w:rsidR="009A6C13" w:rsidRPr="005208C9">
        <w:t>ou can choose to no longer be part of the study</w:t>
      </w:r>
      <w:r w:rsidRPr="005208C9">
        <w:t xml:space="preserve"> any time </w:t>
      </w:r>
      <w:r w:rsidR="00AB78FE">
        <w:t>before or during</w:t>
      </w:r>
      <w:r w:rsidR="00CB2781" w:rsidRPr="005208C9">
        <w:t xml:space="preserve"> </w:t>
      </w:r>
      <w:r w:rsidR="00BE502F">
        <w:t xml:space="preserve">the interview </w:t>
      </w:r>
      <w:r w:rsidR="00AB78FE">
        <w:t>and within</w:t>
      </w:r>
      <w:r w:rsidR="00BE502F">
        <w:t xml:space="preserve"> </w:t>
      </w:r>
      <w:r w:rsidR="00CB2781" w:rsidRPr="005208C9">
        <w:t>4 weeks</w:t>
      </w:r>
      <w:r w:rsidR="00CB2781">
        <w:t xml:space="preserve"> after the interview. </w:t>
      </w:r>
      <w:r w:rsidR="00D90B09">
        <w:t>Simply email</w:t>
      </w:r>
      <w:r w:rsidR="00633352">
        <w:t xml:space="preserve"> us to </w:t>
      </w:r>
      <w:r w:rsidR="00CB5D8E">
        <w:t>notify</w:t>
      </w:r>
      <w:r w:rsidR="00FB3DA6">
        <w:t xml:space="preserve"> us that you with to withdraw</w:t>
      </w:r>
      <w:r w:rsidR="00633352">
        <w:t xml:space="preserve">. </w:t>
      </w:r>
      <w:r w:rsidR="003C4C7B">
        <w:t xml:space="preserve">Your decision to withdraw at any point will </w:t>
      </w:r>
      <w:r w:rsidR="003C4C7B">
        <w:rPr>
          <w:b/>
        </w:rPr>
        <w:t>not</w:t>
      </w:r>
      <w:r w:rsidR="003C4C7B">
        <w:t xml:space="preserve"> affect your relationship with La Trobe University</w:t>
      </w:r>
      <w:r w:rsidR="00717961">
        <w:t xml:space="preserve">. </w:t>
      </w:r>
      <w:r w:rsidR="003C4C7B">
        <w:t xml:space="preserve"> </w:t>
      </w:r>
    </w:p>
    <w:p w14:paraId="1A5EFDF1" w14:textId="77777777" w:rsidR="00B25DD2" w:rsidRDefault="00B25DD2" w:rsidP="00A90DA9">
      <w:pPr>
        <w:pStyle w:val="ListParagraph"/>
      </w:pPr>
    </w:p>
    <w:p w14:paraId="2B1617A9" w14:textId="474DAD64" w:rsidR="006C23DD" w:rsidRDefault="006C23DD" w:rsidP="006C23DD">
      <w:pPr>
        <w:pStyle w:val="ListParagraph"/>
        <w:rPr>
          <w:iCs/>
          <w:lang w:val="en-GB"/>
        </w:rPr>
      </w:pPr>
      <w:r w:rsidRPr="00550C19">
        <w:rPr>
          <w:iCs/>
          <w:lang w:val="en-GB"/>
        </w:rPr>
        <w:t xml:space="preserve">When you </w:t>
      </w:r>
      <w:r w:rsidR="00D06ABE" w:rsidRPr="004D54CD">
        <w:rPr>
          <w:b/>
          <w:bCs/>
          <w:iCs/>
          <w:lang w:val="en-GB"/>
        </w:rPr>
        <w:t>withdraw</w:t>
      </w:r>
      <w:r w:rsidR="00D06ABE" w:rsidRPr="00550C19">
        <w:rPr>
          <w:iCs/>
          <w:lang w:val="en-GB"/>
        </w:rPr>
        <w:t>,</w:t>
      </w:r>
      <w:r w:rsidRPr="00550C19">
        <w:rPr>
          <w:iCs/>
          <w:lang w:val="en-GB"/>
        </w:rPr>
        <w:t xml:space="preserve"> we will stop asking you for information. Any identifiable information about you will be withdrawn from </w:t>
      </w:r>
      <w:r w:rsidR="008C1D07">
        <w:rPr>
          <w:iCs/>
          <w:lang w:val="en-GB"/>
        </w:rPr>
        <w:t>the</w:t>
      </w:r>
      <w:r w:rsidR="00C81B63">
        <w:rPr>
          <w:iCs/>
          <w:lang w:val="en-GB"/>
        </w:rPr>
        <w:t xml:space="preserve"> file</w:t>
      </w:r>
      <w:r w:rsidRPr="00550C19">
        <w:rPr>
          <w:iCs/>
          <w:lang w:val="en-GB"/>
        </w:rPr>
        <w:t xml:space="preserve">. However, once </w:t>
      </w:r>
      <w:r w:rsidR="00DD379E">
        <w:rPr>
          <w:iCs/>
          <w:lang w:val="en-GB"/>
        </w:rPr>
        <w:t xml:space="preserve">your data have been de-identified, </w:t>
      </w:r>
      <w:r w:rsidR="000F0A99">
        <w:rPr>
          <w:iCs/>
          <w:lang w:val="en-GB"/>
        </w:rPr>
        <w:t>4 weeks after your participation</w:t>
      </w:r>
      <w:r w:rsidR="001E4EBD">
        <w:rPr>
          <w:iCs/>
          <w:lang w:val="en-GB"/>
        </w:rPr>
        <w:t xml:space="preserve"> in the interview</w:t>
      </w:r>
      <w:r w:rsidR="000F0A99">
        <w:rPr>
          <w:iCs/>
          <w:lang w:val="en-GB"/>
        </w:rPr>
        <w:t>,</w:t>
      </w:r>
      <w:r w:rsidRPr="00550C19">
        <w:rPr>
          <w:iCs/>
          <w:lang w:val="en-GB"/>
        </w:rPr>
        <w:t xml:space="preserve"> </w:t>
      </w:r>
      <w:r w:rsidR="00F90A3D">
        <w:rPr>
          <w:iCs/>
          <w:lang w:val="en-GB"/>
        </w:rPr>
        <w:t xml:space="preserve">we may not be able to </w:t>
      </w:r>
      <w:r w:rsidR="00027705">
        <w:rPr>
          <w:iCs/>
          <w:lang w:val="en-GB"/>
        </w:rPr>
        <w:t xml:space="preserve">identify and </w:t>
      </w:r>
      <w:r w:rsidR="00F90A3D">
        <w:rPr>
          <w:iCs/>
          <w:lang w:val="en-GB"/>
        </w:rPr>
        <w:t xml:space="preserve">delete </w:t>
      </w:r>
      <w:r w:rsidR="00D360EC">
        <w:rPr>
          <w:iCs/>
          <w:lang w:val="en-GB"/>
        </w:rPr>
        <w:t xml:space="preserve">your answers from the </w:t>
      </w:r>
      <w:r w:rsidR="00027705">
        <w:rPr>
          <w:iCs/>
          <w:lang w:val="en-GB"/>
        </w:rPr>
        <w:t>group data</w:t>
      </w:r>
      <w:r w:rsidR="005D5EDE">
        <w:rPr>
          <w:iCs/>
          <w:lang w:val="en-GB"/>
        </w:rPr>
        <w:t xml:space="preserve"> t</w:t>
      </w:r>
      <w:r w:rsidR="008C1D07">
        <w:rPr>
          <w:iCs/>
          <w:lang w:val="en-GB"/>
        </w:rPr>
        <w:t xml:space="preserve">hat we </w:t>
      </w:r>
      <w:r w:rsidR="005D5EDE">
        <w:rPr>
          <w:iCs/>
          <w:lang w:val="en-GB"/>
        </w:rPr>
        <w:t>compile</w:t>
      </w:r>
      <w:r>
        <w:rPr>
          <w:iCs/>
          <w:lang w:val="en-GB"/>
        </w:rPr>
        <w:t xml:space="preserve">. </w:t>
      </w:r>
    </w:p>
    <w:p w14:paraId="11104958" w14:textId="2B74BFFC" w:rsidR="009A6C13" w:rsidRDefault="009A6C13" w:rsidP="009A6C13">
      <w:pPr>
        <w:ind w:left="720"/>
      </w:pPr>
    </w:p>
    <w:p w14:paraId="5C617C39" w14:textId="77777777" w:rsidR="00514CE3" w:rsidRDefault="00514CE3" w:rsidP="00514C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can I contact for questions or want more information?</w:t>
      </w:r>
    </w:p>
    <w:p w14:paraId="3DE20489" w14:textId="36CAC836" w:rsidR="00A90DA9" w:rsidRDefault="009A6C13" w:rsidP="00A90DA9">
      <w:pPr>
        <w:pStyle w:val="ListParagraph"/>
      </w:pPr>
      <w:r>
        <w:t>If you would like to speak to us, please use the contact details below:</w:t>
      </w:r>
    </w:p>
    <w:p w14:paraId="1C6F7F9C" w14:textId="77777777" w:rsidR="009A6C13" w:rsidRDefault="009A6C13" w:rsidP="00A90DA9">
      <w:pPr>
        <w:pStyle w:val="ListParagraph"/>
      </w:pPr>
    </w:p>
    <w:tbl>
      <w:tblPr>
        <w:tblStyle w:val="TableGrid"/>
        <w:tblW w:w="9927" w:type="dxa"/>
        <w:tblInd w:w="720" w:type="dxa"/>
        <w:tblLook w:val="04A0" w:firstRow="1" w:lastRow="0" w:firstColumn="1" w:lastColumn="0" w:noHBand="0" w:noVBand="1"/>
      </w:tblPr>
      <w:tblGrid>
        <w:gridCol w:w="3309"/>
        <w:gridCol w:w="3309"/>
        <w:gridCol w:w="3309"/>
      </w:tblGrid>
      <w:tr w:rsidR="00FF1BC5" w14:paraId="2EF44912" w14:textId="77777777" w:rsidTr="00C30BC8">
        <w:trPr>
          <w:cantSplit/>
          <w:trHeight w:val="253"/>
        </w:trPr>
        <w:tc>
          <w:tcPr>
            <w:tcW w:w="3309" w:type="dxa"/>
          </w:tcPr>
          <w:p w14:paraId="57D4C77C" w14:textId="77777777" w:rsidR="00FF1BC5" w:rsidRPr="00BB23AD" w:rsidRDefault="00FF1BC5" w:rsidP="00CD6A6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Name/Organisation</w:t>
            </w:r>
          </w:p>
        </w:tc>
        <w:tc>
          <w:tcPr>
            <w:tcW w:w="3309" w:type="dxa"/>
          </w:tcPr>
          <w:p w14:paraId="18F5CFD8" w14:textId="77777777" w:rsidR="00FF1BC5" w:rsidRPr="00BB23AD" w:rsidRDefault="00FF1BC5" w:rsidP="00CD6A6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309" w:type="dxa"/>
          </w:tcPr>
          <w:p w14:paraId="2933453F" w14:textId="77777777" w:rsidR="00FF1BC5" w:rsidRPr="00BB23AD" w:rsidRDefault="00FF1BC5" w:rsidP="00CD6A6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FF1BC5" w14:paraId="18898CAC" w14:textId="77777777" w:rsidTr="00C30BC8">
        <w:trPr>
          <w:cantSplit/>
          <w:trHeight w:val="260"/>
        </w:trPr>
        <w:tc>
          <w:tcPr>
            <w:tcW w:w="3309" w:type="dxa"/>
          </w:tcPr>
          <w:p w14:paraId="6CA40071" w14:textId="77777777" w:rsidR="00FF1BC5" w:rsidRDefault="00FF1BC5" w:rsidP="00CD6A6C">
            <w:pPr>
              <w:pStyle w:val="ListParagraph"/>
              <w:ind w:left="0"/>
              <w:jc w:val="center"/>
            </w:pPr>
            <w:r>
              <w:t xml:space="preserve">Ariane Virgona </w:t>
            </w:r>
          </w:p>
        </w:tc>
        <w:tc>
          <w:tcPr>
            <w:tcW w:w="3309" w:type="dxa"/>
          </w:tcPr>
          <w:p w14:paraId="6AB1E523" w14:textId="531108F6" w:rsidR="00FF1BC5" w:rsidRDefault="00C30BC8" w:rsidP="00CD6A6C">
            <w:pPr>
              <w:pStyle w:val="ListParagraph"/>
              <w:ind w:left="0"/>
              <w:jc w:val="center"/>
            </w:pPr>
            <w:r>
              <w:t xml:space="preserve">Post Graduate Investigator  </w:t>
            </w:r>
          </w:p>
        </w:tc>
        <w:tc>
          <w:tcPr>
            <w:tcW w:w="3309" w:type="dxa"/>
          </w:tcPr>
          <w:p w14:paraId="45B053BE" w14:textId="77777777" w:rsidR="00FF1BC5" w:rsidRDefault="00BD5A9B" w:rsidP="00CD6A6C">
            <w:pPr>
              <w:pStyle w:val="ListParagraph"/>
              <w:ind w:left="0"/>
              <w:jc w:val="center"/>
            </w:pPr>
            <w:hyperlink r:id="rId10" w:history="1">
              <w:r w:rsidR="00FF1BC5" w:rsidRPr="003A70BE">
                <w:rPr>
                  <w:rStyle w:val="Hyperlink"/>
                </w:rPr>
                <w:t>A2virgona@ltu.edu.au</w:t>
              </w:r>
            </w:hyperlink>
          </w:p>
        </w:tc>
      </w:tr>
    </w:tbl>
    <w:p w14:paraId="2C2AC249" w14:textId="77777777" w:rsidR="009A6C13" w:rsidRPr="00A90DA9" w:rsidRDefault="009A6C13" w:rsidP="00A90DA9">
      <w:pPr>
        <w:pStyle w:val="ListParagraph"/>
      </w:pPr>
    </w:p>
    <w:p w14:paraId="6999A26E" w14:textId="2022F1B8" w:rsidR="00A90DA9" w:rsidRDefault="00A90DA9" w:rsidP="009A5C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if I have a complaint?</w:t>
      </w:r>
    </w:p>
    <w:p w14:paraId="779FD6C3" w14:textId="58F19A18" w:rsidR="009A5C64" w:rsidRDefault="009A5C64" w:rsidP="009A5C64">
      <w:pPr>
        <w:pStyle w:val="ListParagraph"/>
      </w:pPr>
      <w:r>
        <w:t>If you have a complaint about any part of this study, please contact:</w:t>
      </w:r>
    </w:p>
    <w:p w14:paraId="47B15D70" w14:textId="77777777" w:rsidR="009A5C64" w:rsidRPr="009A5C64" w:rsidRDefault="009A5C64" w:rsidP="009A5C64">
      <w:pPr>
        <w:pStyle w:val="ListParagraph"/>
        <w:rPr>
          <w:b/>
        </w:rPr>
      </w:pPr>
    </w:p>
    <w:tbl>
      <w:tblPr>
        <w:tblStyle w:val="TableGrid"/>
        <w:tblW w:w="10040" w:type="dxa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2861"/>
        <w:gridCol w:w="1842"/>
        <w:gridCol w:w="2827"/>
      </w:tblGrid>
      <w:tr w:rsidR="009A5C64" w14:paraId="080BB093" w14:textId="77777777" w:rsidTr="009A5C64">
        <w:trPr>
          <w:cantSplit/>
        </w:trPr>
        <w:tc>
          <w:tcPr>
            <w:tcW w:w="2510" w:type="dxa"/>
          </w:tcPr>
          <w:p w14:paraId="6BA13546" w14:textId="7F949D82" w:rsidR="009A5C64" w:rsidRDefault="009A5C64" w:rsidP="009A5C6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Ethics Reference Number</w:t>
            </w:r>
          </w:p>
        </w:tc>
        <w:tc>
          <w:tcPr>
            <w:tcW w:w="2861" w:type="dxa"/>
          </w:tcPr>
          <w:p w14:paraId="4D8BFD85" w14:textId="0741F8AA" w:rsidR="009A5C64" w:rsidRPr="00BB23AD" w:rsidRDefault="009A5C64" w:rsidP="009A5C6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842" w:type="dxa"/>
          </w:tcPr>
          <w:p w14:paraId="53529DB8" w14:textId="77777777" w:rsidR="009A5C64" w:rsidRPr="00BB23AD" w:rsidRDefault="009A5C64" w:rsidP="00425B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827" w:type="dxa"/>
          </w:tcPr>
          <w:p w14:paraId="237985B8" w14:textId="77777777" w:rsidR="009A5C64" w:rsidRPr="00BB23AD" w:rsidRDefault="009A5C64" w:rsidP="00425B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A5C64" w14:paraId="4D915764" w14:textId="77777777" w:rsidTr="009A5C64">
        <w:trPr>
          <w:cantSplit/>
        </w:trPr>
        <w:tc>
          <w:tcPr>
            <w:tcW w:w="2510" w:type="dxa"/>
          </w:tcPr>
          <w:p w14:paraId="4A97D19B" w14:textId="51E44D54" w:rsidR="009A5C64" w:rsidRDefault="00B63D2A" w:rsidP="009A5C64">
            <w:pPr>
              <w:pStyle w:val="ListParagraph"/>
              <w:ind w:left="0"/>
              <w:jc w:val="center"/>
            </w:pPr>
            <w:r>
              <w:t>HEC20396</w:t>
            </w:r>
          </w:p>
        </w:tc>
        <w:tc>
          <w:tcPr>
            <w:tcW w:w="2861" w:type="dxa"/>
          </w:tcPr>
          <w:p w14:paraId="4381AAE1" w14:textId="0BDA23B0" w:rsidR="009A5C64" w:rsidRDefault="009A5C64" w:rsidP="00425BE7">
            <w:pPr>
              <w:pStyle w:val="ListParagraph"/>
              <w:ind w:left="0"/>
              <w:jc w:val="center"/>
            </w:pPr>
            <w:r>
              <w:t>Senior Research Ethics Officer</w:t>
            </w:r>
          </w:p>
        </w:tc>
        <w:tc>
          <w:tcPr>
            <w:tcW w:w="1842" w:type="dxa"/>
          </w:tcPr>
          <w:p w14:paraId="74AAD488" w14:textId="5A95AF28" w:rsidR="009A5C64" w:rsidRDefault="009A5C64" w:rsidP="00425BE7">
            <w:pPr>
              <w:pStyle w:val="ListParagraph"/>
              <w:ind w:left="0"/>
              <w:jc w:val="center"/>
            </w:pPr>
            <w:r>
              <w:t>+61 3 9479 1443</w:t>
            </w:r>
          </w:p>
        </w:tc>
        <w:tc>
          <w:tcPr>
            <w:tcW w:w="2827" w:type="dxa"/>
          </w:tcPr>
          <w:p w14:paraId="58A859FE" w14:textId="6B431322" w:rsidR="009A5C64" w:rsidRDefault="00BD5A9B" w:rsidP="00425BE7">
            <w:pPr>
              <w:pStyle w:val="ListParagraph"/>
              <w:ind w:left="0"/>
              <w:jc w:val="center"/>
            </w:pPr>
            <w:hyperlink r:id="rId11" w:history="1">
              <w:r w:rsidR="009A5C64" w:rsidRPr="00C217A5">
                <w:rPr>
                  <w:rStyle w:val="Hyperlink"/>
                </w:rPr>
                <w:t>humanethics@latrobe.edu.au</w:t>
              </w:r>
            </w:hyperlink>
            <w:r w:rsidR="009A5C64">
              <w:t xml:space="preserve"> </w:t>
            </w:r>
          </w:p>
        </w:tc>
      </w:tr>
    </w:tbl>
    <w:p w14:paraId="45F939D7" w14:textId="77777777" w:rsidR="00A90DA9" w:rsidRDefault="00A90DA9"/>
    <w:p w14:paraId="14CD94EE" w14:textId="06385510" w:rsidR="00A90DA9" w:rsidRDefault="009A5C64" w:rsidP="00106FF8">
      <w:pPr>
        <w:spacing w:after="160" w:line="259" w:lineRule="auto"/>
        <w:rPr>
          <w:b/>
        </w:rPr>
      </w:pPr>
      <w:r>
        <w:rPr>
          <w:b/>
        </w:rPr>
        <w:lastRenderedPageBreak/>
        <w:t>Consent Form – Declaration by Participant</w:t>
      </w:r>
    </w:p>
    <w:p w14:paraId="3A2408E6" w14:textId="3FDC7D20" w:rsidR="009A5C64" w:rsidRDefault="00AB62F7" w:rsidP="00AB62F7">
      <w:pPr>
        <w:jc w:val="both"/>
      </w:pPr>
      <w:r>
        <w:t>I (the participant) have read (or, where appropriate, have had read to me) and understood the participant information statement, and any questions have been answered to my satisfaction. I agree to participate in the study, I know I can withdraw at any time</w:t>
      </w:r>
      <w:r w:rsidR="00397DD4">
        <w:t xml:space="preserve"> until [four weeks] following the collection of my data</w:t>
      </w:r>
      <w:r>
        <w:t>. I agree information provided by me or with my permission during the project may be included in a thesis, presentation and published in journals on the condition that I cannot be identified.</w:t>
      </w:r>
    </w:p>
    <w:p w14:paraId="5B53958B" w14:textId="1F86537E" w:rsidR="00AB62F7" w:rsidRDefault="00AB62F7" w:rsidP="00AB62F7">
      <w:pPr>
        <w:jc w:val="both"/>
      </w:pPr>
    </w:p>
    <w:p w14:paraId="7F3DD32C" w14:textId="77777777" w:rsidR="0091573D" w:rsidRDefault="0091573D" w:rsidP="00AB62F7">
      <w:pPr>
        <w:jc w:val="both"/>
      </w:pPr>
    </w:p>
    <w:p w14:paraId="34278E6F" w14:textId="1E966170" w:rsidR="002E7AB6" w:rsidRDefault="002E7AB6" w:rsidP="00AB62F7">
      <w:pPr>
        <w:jc w:val="both"/>
      </w:pPr>
      <w:r>
        <w:t>___ I certify the above</w:t>
      </w:r>
      <w:r w:rsidR="0073349F">
        <w:t xml:space="preserve"> </w:t>
      </w:r>
      <w:r>
        <w:t>and wish to proceed to the demographic screener questionnaire.</w:t>
      </w:r>
    </w:p>
    <w:p w14:paraId="0A24C30F" w14:textId="77777777" w:rsidR="007A7CC2" w:rsidRDefault="007A7CC2" w:rsidP="00AB62F7">
      <w:pPr>
        <w:jc w:val="both"/>
      </w:pPr>
    </w:p>
    <w:p w14:paraId="2AB2E325" w14:textId="77777777" w:rsidR="007A7CC2" w:rsidRDefault="007A7CC2" w:rsidP="007A7CC2">
      <w:pP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BD5A9B">
        <w:fldChar w:fldCharType="separate"/>
      </w:r>
      <w:r>
        <w:fldChar w:fldCharType="end"/>
      </w:r>
      <w:bookmarkEnd w:id="0"/>
      <w:r>
        <w:t xml:space="preserve"> Used for future related studies;</w:t>
      </w:r>
    </w:p>
    <w:p w14:paraId="2BC0CD72" w14:textId="77777777" w:rsidR="007A7CC2" w:rsidRDefault="007A7CC2" w:rsidP="007A7CC2">
      <w:pPr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BD5A9B">
        <w:fldChar w:fldCharType="separate"/>
      </w:r>
      <w:r>
        <w:fldChar w:fldCharType="end"/>
      </w:r>
      <w:bookmarkEnd w:id="1"/>
      <w:r>
        <w:t xml:space="preserve"> Used for any future studies</w:t>
      </w:r>
    </w:p>
    <w:p w14:paraId="6F071C10" w14:textId="77777777" w:rsidR="002E7AB6" w:rsidRDefault="002E7AB6" w:rsidP="00AB62F7">
      <w:pPr>
        <w:jc w:val="both"/>
      </w:pPr>
    </w:p>
    <w:p w14:paraId="5302B387" w14:textId="6C901874" w:rsidR="00DF0BF3" w:rsidRDefault="00DF0BF3" w:rsidP="00AB62F7">
      <w:pPr>
        <w:jc w:val="both"/>
      </w:pPr>
      <w:r>
        <w:t xml:space="preserve">Please provide your contact details for the researcher to contact you for an interview below. </w:t>
      </w:r>
    </w:p>
    <w:p w14:paraId="73F7490C" w14:textId="77777777" w:rsidR="004B052F" w:rsidRDefault="004B052F" w:rsidP="00AB62F7">
      <w:pPr>
        <w:jc w:val="both"/>
      </w:pPr>
    </w:p>
    <w:tbl>
      <w:tblPr>
        <w:tblStyle w:val="TableGrid"/>
        <w:tblpPr w:leftFromText="180" w:rightFromText="180" w:vertAnchor="text" w:horzAnchor="margin" w:tblpY="4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9"/>
        <w:gridCol w:w="2222"/>
        <w:gridCol w:w="2090"/>
        <w:gridCol w:w="4365"/>
      </w:tblGrid>
      <w:tr w:rsidR="009E0060" w14:paraId="77CD84D3" w14:textId="77777777" w:rsidTr="00CD6C0A">
        <w:trPr>
          <w:cantSplit/>
        </w:trPr>
        <w:tc>
          <w:tcPr>
            <w:tcW w:w="1779" w:type="dxa"/>
          </w:tcPr>
          <w:p w14:paraId="1A4F5635" w14:textId="77777777" w:rsidR="009E0060" w:rsidRPr="00BB23AD" w:rsidRDefault="009E0060" w:rsidP="00CD6C0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22" w:type="dxa"/>
          </w:tcPr>
          <w:p w14:paraId="70AAF5D5" w14:textId="77777777" w:rsidR="009E0060" w:rsidRPr="00BB23AD" w:rsidRDefault="009E0060" w:rsidP="00CD6C0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Email (optional)</w:t>
            </w:r>
          </w:p>
        </w:tc>
        <w:tc>
          <w:tcPr>
            <w:tcW w:w="2090" w:type="dxa"/>
          </w:tcPr>
          <w:p w14:paraId="69A5F0A0" w14:textId="77777777" w:rsidR="009E0060" w:rsidRDefault="009E0060" w:rsidP="00CD6C0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4365" w:type="dxa"/>
          </w:tcPr>
          <w:p w14:paraId="1E0D1AE5" w14:textId="77777777" w:rsidR="009E0060" w:rsidRPr="00BB23AD" w:rsidRDefault="009E0060" w:rsidP="00CD6C0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Postal address (optional)</w:t>
            </w:r>
          </w:p>
        </w:tc>
      </w:tr>
      <w:tr w:rsidR="009E0060" w14:paraId="13CC661E" w14:textId="77777777" w:rsidTr="00CD6C0A">
        <w:trPr>
          <w:cantSplit/>
          <w:trHeight w:val="1020"/>
        </w:trPr>
        <w:tc>
          <w:tcPr>
            <w:tcW w:w="1779" w:type="dxa"/>
          </w:tcPr>
          <w:p w14:paraId="226D975A" w14:textId="77777777" w:rsidR="009E0060" w:rsidRDefault="009E0060" w:rsidP="00CD6C0A">
            <w:pPr>
              <w:pStyle w:val="ListParagraph"/>
              <w:ind w:left="0"/>
              <w:jc w:val="center"/>
            </w:pPr>
          </w:p>
          <w:p w14:paraId="6154258B" w14:textId="77777777" w:rsidR="009E0060" w:rsidRDefault="009E0060" w:rsidP="00CD6C0A">
            <w:pPr>
              <w:pStyle w:val="ListParagraph"/>
              <w:ind w:left="0"/>
              <w:jc w:val="center"/>
            </w:pPr>
          </w:p>
        </w:tc>
        <w:tc>
          <w:tcPr>
            <w:tcW w:w="2222" w:type="dxa"/>
          </w:tcPr>
          <w:p w14:paraId="74313B21" w14:textId="77777777" w:rsidR="009E0060" w:rsidRDefault="009E0060" w:rsidP="00CD6C0A">
            <w:pPr>
              <w:pStyle w:val="ListParagraph"/>
              <w:ind w:left="0"/>
              <w:jc w:val="center"/>
            </w:pPr>
          </w:p>
        </w:tc>
        <w:tc>
          <w:tcPr>
            <w:tcW w:w="2090" w:type="dxa"/>
          </w:tcPr>
          <w:p w14:paraId="1FB667F0" w14:textId="77777777" w:rsidR="009E0060" w:rsidRDefault="009E0060" w:rsidP="00CD6C0A">
            <w:pPr>
              <w:pStyle w:val="ListParagraph"/>
              <w:ind w:left="0"/>
              <w:jc w:val="center"/>
            </w:pPr>
          </w:p>
        </w:tc>
        <w:tc>
          <w:tcPr>
            <w:tcW w:w="4365" w:type="dxa"/>
          </w:tcPr>
          <w:p w14:paraId="33BE1AE9" w14:textId="77777777" w:rsidR="009E0060" w:rsidRDefault="009E0060" w:rsidP="00CD6C0A">
            <w:pPr>
              <w:pStyle w:val="ListParagraph"/>
              <w:ind w:left="0"/>
              <w:jc w:val="center"/>
            </w:pPr>
          </w:p>
          <w:p w14:paraId="1F1B2361" w14:textId="77777777" w:rsidR="009E0060" w:rsidRDefault="009E0060" w:rsidP="00CD6C0A">
            <w:pPr>
              <w:pStyle w:val="ListParagraph"/>
              <w:ind w:left="0"/>
              <w:jc w:val="center"/>
            </w:pPr>
          </w:p>
          <w:p w14:paraId="6F2905B2" w14:textId="77777777" w:rsidR="009E0060" w:rsidRDefault="009E0060" w:rsidP="00CD6C0A">
            <w:pPr>
              <w:pStyle w:val="ListParagraph"/>
              <w:ind w:left="0"/>
              <w:jc w:val="center"/>
            </w:pPr>
          </w:p>
        </w:tc>
      </w:tr>
    </w:tbl>
    <w:p w14:paraId="2FDA1D19" w14:textId="23307BEA" w:rsidR="009E0060" w:rsidRDefault="009E0060" w:rsidP="00AB62F7">
      <w:pPr>
        <w:jc w:val="both"/>
      </w:pPr>
    </w:p>
    <w:p w14:paraId="6EF35F34" w14:textId="099839DE" w:rsidR="00986B3B" w:rsidRDefault="00986B3B">
      <w:pPr>
        <w:rPr>
          <w:b/>
        </w:rPr>
      </w:pPr>
    </w:p>
    <w:p w14:paraId="2FF0A363" w14:textId="25BE0EFD" w:rsidR="00986B3B" w:rsidRDefault="005E100F">
      <w:pPr>
        <w:rPr>
          <w:b/>
        </w:rPr>
      </w:pPr>
      <w:r>
        <w:rPr>
          <w:b/>
        </w:rPr>
        <w:t xml:space="preserve">Thank you for your interest in this research. </w:t>
      </w:r>
    </w:p>
    <w:p w14:paraId="74BB5536" w14:textId="51C0E2DD" w:rsidR="00986B3B" w:rsidRDefault="00986B3B">
      <w:pPr>
        <w:rPr>
          <w:b/>
        </w:rPr>
      </w:pPr>
    </w:p>
    <w:p w14:paraId="6FCC2800" w14:textId="0627818A" w:rsidR="00986B3B" w:rsidRDefault="00986B3B">
      <w:pPr>
        <w:rPr>
          <w:b/>
        </w:rPr>
      </w:pPr>
    </w:p>
    <w:p w14:paraId="7CD8B73D" w14:textId="20FAAAC1" w:rsidR="00986B3B" w:rsidRDefault="00986B3B">
      <w:pPr>
        <w:rPr>
          <w:b/>
        </w:rPr>
      </w:pPr>
    </w:p>
    <w:sectPr w:rsidR="00986B3B" w:rsidSect="00E86652">
      <w:headerReference w:type="default" r:id="rId12"/>
      <w:footerReference w:type="default" r:id="rId13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EF6A" w14:textId="77777777" w:rsidR="00BD5A9B" w:rsidRDefault="00BD5A9B" w:rsidP="00A90DA9">
      <w:r>
        <w:separator/>
      </w:r>
    </w:p>
  </w:endnote>
  <w:endnote w:type="continuationSeparator" w:id="0">
    <w:p w14:paraId="2F4C5940" w14:textId="77777777" w:rsidR="00BD5A9B" w:rsidRDefault="00BD5A9B" w:rsidP="00A9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8881" w14:textId="462CFC85" w:rsidR="00223C40" w:rsidRPr="00300694" w:rsidRDefault="006E5583" w:rsidP="00223C40">
    <w:pPr>
      <w:pStyle w:val="Footer"/>
      <w:rPr>
        <w:color w:val="7F7F7F" w:themeColor="text1" w:themeTint="80"/>
        <w:sz w:val="18"/>
        <w:szCs w:val="18"/>
      </w:rPr>
    </w:pPr>
    <w:r w:rsidRPr="00300694">
      <w:rPr>
        <w:color w:val="7F7F7F" w:themeColor="text1" w:themeTint="80"/>
        <w:sz w:val="18"/>
        <w:szCs w:val="18"/>
      </w:rPr>
      <w:t xml:space="preserve">Version dated </w:t>
    </w:r>
    <w:r>
      <w:rPr>
        <w:color w:val="7F7F7F" w:themeColor="text1" w:themeTint="80"/>
        <w:sz w:val="18"/>
        <w:szCs w:val="18"/>
      </w:rPr>
      <w:t xml:space="preserve">16 </w:t>
    </w:r>
    <w:r w:rsidRPr="00300694">
      <w:rPr>
        <w:color w:val="7F7F7F" w:themeColor="text1" w:themeTint="80"/>
        <w:sz w:val="18"/>
        <w:szCs w:val="18"/>
      </w:rPr>
      <w:t>0</w:t>
    </w:r>
    <w:r>
      <w:rPr>
        <w:color w:val="7F7F7F" w:themeColor="text1" w:themeTint="80"/>
        <w:sz w:val="18"/>
        <w:szCs w:val="18"/>
      </w:rPr>
      <w:t>9</w:t>
    </w:r>
    <w:r w:rsidRPr="00300694">
      <w:rPr>
        <w:color w:val="7F7F7F" w:themeColor="text1" w:themeTint="80"/>
        <w:sz w:val="18"/>
        <w:szCs w:val="18"/>
      </w:rPr>
      <w:t xml:space="preserve"> 2020</w:t>
    </w:r>
    <w:r w:rsidRPr="00300694">
      <w:rPr>
        <w:color w:val="7F7F7F" w:themeColor="text1" w:themeTint="80"/>
        <w:sz w:val="18"/>
        <w:szCs w:val="18"/>
      </w:rPr>
      <w:tab/>
      <w:t>[</w:t>
    </w:r>
    <w:r>
      <w:rPr>
        <w:color w:val="7F7F7F" w:themeColor="text1" w:themeTint="80"/>
        <w:sz w:val="18"/>
        <w:szCs w:val="18"/>
      </w:rPr>
      <w:t>HEC20396]</w:t>
    </w:r>
    <w:r w:rsidR="00223C40" w:rsidRPr="00300694">
      <w:rPr>
        <w:color w:val="7F7F7F" w:themeColor="text1" w:themeTint="80"/>
        <w:sz w:val="18"/>
        <w:szCs w:val="18"/>
      </w:rPr>
      <w:tab/>
    </w:r>
  </w:p>
  <w:p w14:paraId="7F1313F3" w14:textId="20C12BD9" w:rsidR="00B72868" w:rsidRPr="00223C40" w:rsidRDefault="00300694" w:rsidP="00223C40">
    <w:pPr>
      <w:pStyle w:val="Footer"/>
    </w:pPr>
    <w:r w:rsidRPr="00300694">
      <w:rPr>
        <w:rFonts w:cstheme="minorHAnsi"/>
        <w:sz w:val="18"/>
        <w:szCs w:val="18"/>
      </w:rPr>
      <w:t>Understanding Australian Perspectives of Cultural Diversity</w:t>
    </w:r>
    <w:r w:rsidR="00223C40" w:rsidRPr="0095317B">
      <w:rPr>
        <w:color w:val="BFBFBF" w:themeColor="background1" w:themeShade="BF"/>
        <w:sz w:val="16"/>
        <w:szCs w:val="16"/>
      </w:rPr>
      <w:tab/>
    </w:r>
    <w:r w:rsidR="00223C40" w:rsidRPr="0065646E">
      <w:rPr>
        <w:color w:val="BFBFBF" w:themeColor="background1" w:themeShade="BF"/>
        <w:sz w:val="16"/>
        <w:szCs w:val="16"/>
      </w:rPr>
      <w:tab/>
      <w:t xml:space="preserve">Page </w:t>
    </w:r>
    <w:r w:rsidR="00223C40" w:rsidRPr="0065646E">
      <w:rPr>
        <w:b/>
        <w:bCs/>
        <w:color w:val="BFBFBF" w:themeColor="background1" w:themeShade="BF"/>
        <w:sz w:val="16"/>
        <w:szCs w:val="16"/>
      </w:rPr>
      <w:fldChar w:fldCharType="begin"/>
    </w:r>
    <w:r w:rsidR="00223C40" w:rsidRPr="0065646E">
      <w:rPr>
        <w:b/>
        <w:bCs/>
        <w:color w:val="BFBFBF" w:themeColor="background1" w:themeShade="BF"/>
        <w:sz w:val="16"/>
        <w:szCs w:val="16"/>
      </w:rPr>
      <w:instrText xml:space="preserve"> PAGE  \* Arabic  \* MERGEFORMAT </w:instrText>
    </w:r>
    <w:r w:rsidR="00223C40" w:rsidRPr="0065646E">
      <w:rPr>
        <w:b/>
        <w:bCs/>
        <w:color w:val="BFBFBF" w:themeColor="background1" w:themeShade="BF"/>
        <w:sz w:val="16"/>
        <w:szCs w:val="16"/>
      </w:rPr>
      <w:fldChar w:fldCharType="separate"/>
    </w:r>
    <w:r w:rsidR="00E04568">
      <w:rPr>
        <w:b/>
        <w:bCs/>
        <w:noProof/>
        <w:color w:val="BFBFBF" w:themeColor="background1" w:themeShade="BF"/>
        <w:sz w:val="16"/>
        <w:szCs w:val="16"/>
      </w:rPr>
      <w:t>4</w:t>
    </w:r>
    <w:r w:rsidR="00223C40" w:rsidRPr="0065646E">
      <w:rPr>
        <w:b/>
        <w:bCs/>
        <w:color w:val="BFBFBF" w:themeColor="background1" w:themeShade="BF"/>
        <w:sz w:val="16"/>
        <w:szCs w:val="16"/>
      </w:rPr>
      <w:fldChar w:fldCharType="end"/>
    </w:r>
    <w:r w:rsidR="00223C40" w:rsidRPr="0065646E">
      <w:rPr>
        <w:color w:val="BFBFBF" w:themeColor="background1" w:themeShade="BF"/>
        <w:sz w:val="16"/>
        <w:szCs w:val="16"/>
      </w:rPr>
      <w:t xml:space="preserve"> of </w:t>
    </w:r>
    <w:r w:rsidR="00223C40" w:rsidRPr="0065646E">
      <w:rPr>
        <w:b/>
        <w:bCs/>
        <w:color w:val="BFBFBF" w:themeColor="background1" w:themeShade="BF"/>
        <w:sz w:val="16"/>
        <w:szCs w:val="16"/>
      </w:rPr>
      <w:fldChar w:fldCharType="begin"/>
    </w:r>
    <w:r w:rsidR="00223C40" w:rsidRPr="0065646E">
      <w:rPr>
        <w:b/>
        <w:bCs/>
        <w:color w:val="BFBFBF" w:themeColor="background1" w:themeShade="BF"/>
        <w:sz w:val="16"/>
        <w:szCs w:val="16"/>
      </w:rPr>
      <w:instrText xml:space="preserve"> NUMPAGES  \* Arabic  \* MERGEFORMAT </w:instrText>
    </w:r>
    <w:r w:rsidR="00223C40" w:rsidRPr="0065646E">
      <w:rPr>
        <w:b/>
        <w:bCs/>
        <w:color w:val="BFBFBF" w:themeColor="background1" w:themeShade="BF"/>
        <w:sz w:val="16"/>
        <w:szCs w:val="16"/>
      </w:rPr>
      <w:fldChar w:fldCharType="separate"/>
    </w:r>
    <w:r w:rsidR="00E04568">
      <w:rPr>
        <w:b/>
        <w:bCs/>
        <w:noProof/>
        <w:color w:val="BFBFBF" w:themeColor="background1" w:themeShade="BF"/>
        <w:sz w:val="16"/>
        <w:szCs w:val="16"/>
      </w:rPr>
      <w:t>4</w:t>
    </w:r>
    <w:r w:rsidR="00223C40" w:rsidRPr="0065646E">
      <w:rPr>
        <w:b/>
        <w:bCs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8DC1" w14:textId="77777777" w:rsidR="00BD5A9B" w:rsidRDefault="00BD5A9B" w:rsidP="00A90DA9">
      <w:r>
        <w:separator/>
      </w:r>
    </w:p>
  </w:footnote>
  <w:footnote w:type="continuationSeparator" w:id="0">
    <w:p w14:paraId="55C8AB5C" w14:textId="77777777" w:rsidR="00BD5A9B" w:rsidRDefault="00BD5A9B" w:rsidP="00A9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6"/>
      <w:gridCol w:w="7360"/>
    </w:tblGrid>
    <w:tr w:rsidR="00E86652" w14:paraId="2AE8F724" w14:textId="77777777" w:rsidTr="00E86652">
      <w:trPr>
        <w:trHeight w:val="374"/>
      </w:trPr>
      <w:tc>
        <w:tcPr>
          <w:tcW w:w="3106" w:type="dxa"/>
          <w:vMerge w:val="restart"/>
        </w:tcPr>
        <w:p w14:paraId="1676F1E2" w14:textId="3F53B6E6" w:rsidR="00E86652" w:rsidRDefault="00E86652" w:rsidP="00E86652">
          <w:pPr>
            <w:tabs>
              <w:tab w:val="left" w:pos="989"/>
            </w:tabs>
            <w:jc w:val="center"/>
            <w:rPr>
              <w:color w:val="BFBFBF" w:themeColor="background1" w:themeShade="BF"/>
            </w:rPr>
          </w:pPr>
          <w:r w:rsidRPr="00B432BE">
            <w:rPr>
              <w:noProof/>
              <w:lang w:eastAsia="en-AU"/>
            </w:rPr>
            <w:drawing>
              <wp:inline distT="0" distB="0" distL="0" distR="0" wp14:anchorId="099C5ACB" wp14:editId="4E53CAED">
                <wp:extent cx="1835150" cy="53022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0" w:type="dxa"/>
        </w:tcPr>
        <w:p w14:paraId="6C2A3966" w14:textId="77777777" w:rsidR="00E86652" w:rsidRDefault="00E86652" w:rsidP="00E86652">
          <w:pPr>
            <w:tabs>
              <w:tab w:val="left" w:pos="989"/>
            </w:tabs>
            <w:jc w:val="center"/>
            <w:rPr>
              <w:color w:val="BFBFBF" w:themeColor="background1" w:themeShade="BF"/>
            </w:rPr>
          </w:pPr>
          <w:r w:rsidRPr="00A252A1">
            <w:rPr>
              <w:b/>
              <w:color w:val="BFBFBF" w:themeColor="background1" w:themeShade="BF"/>
              <w:sz w:val="32"/>
              <w:szCs w:val="32"/>
            </w:rPr>
            <w:t>Participant Information Statement and Consent Form</w:t>
          </w:r>
          <w:r w:rsidRPr="00B72868">
            <w:rPr>
              <w:color w:val="BFBFBF" w:themeColor="background1" w:themeShade="BF"/>
            </w:rPr>
            <w:t xml:space="preserve"> </w:t>
          </w:r>
        </w:p>
      </w:tc>
    </w:tr>
    <w:tr w:rsidR="00E86652" w14:paraId="2271FFA1" w14:textId="77777777" w:rsidTr="00E86652">
      <w:trPr>
        <w:trHeight w:val="864"/>
      </w:trPr>
      <w:tc>
        <w:tcPr>
          <w:tcW w:w="3106" w:type="dxa"/>
          <w:vMerge/>
        </w:tcPr>
        <w:p w14:paraId="465DE7EF" w14:textId="77777777" w:rsidR="00E86652" w:rsidRDefault="00E86652" w:rsidP="00E86652">
          <w:pPr>
            <w:tabs>
              <w:tab w:val="left" w:pos="989"/>
            </w:tabs>
            <w:jc w:val="center"/>
            <w:rPr>
              <w:noProof/>
              <w:lang w:eastAsia="en-AU"/>
            </w:rPr>
          </w:pPr>
        </w:p>
      </w:tc>
      <w:tc>
        <w:tcPr>
          <w:tcW w:w="7360" w:type="dxa"/>
        </w:tcPr>
        <w:p w14:paraId="1B979D15" w14:textId="5E09F3B4" w:rsidR="00E86652" w:rsidRDefault="00E86652" w:rsidP="00E86652">
          <w:pPr>
            <w:tabs>
              <w:tab w:val="left" w:pos="989"/>
            </w:tabs>
            <w:jc w:val="center"/>
            <w:rPr>
              <w:color w:val="BFBFBF" w:themeColor="background1" w:themeShade="BF"/>
            </w:rPr>
          </w:pPr>
        </w:p>
      </w:tc>
    </w:tr>
  </w:tbl>
  <w:p w14:paraId="58B59B1E" w14:textId="77777777" w:rsidR="00E86652" w:rsidRDefault="00E8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2F0"/>
    <w:multiLevelType w:val="hybridMultilevel"/>
    <w:tmpl w:val="7A0C9A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CC7"/>
    <w:multiLevelType w:val="hybridMultilevel"/>
    <w:tmpl w:val="328802FE"/>
    <w:lvl w:ilvl="0" w:tplc="7772BB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03EE1"/>
    <w:multiLevelType w:val="hybridMultilevel"/>
    <w:tmpl w:val="939C3BA8"/>
    <w:lvl w:ilvl="0" w:tplc="139EF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70266"/>
    <w:multiLevelType w:val="hybridMultilevel"/>
    <w:tmpl w:val="4D58C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B49"/>
    <w:multiLevelType w:val="hybridMultilevel"/>
    <w:tmpl w:val="3796E7B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B661D"/>
    <w:multiLevelType w:val="hybridMultilevel"/>
    <w:tmpl w:val="7264CC0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67C"/>
    <w:multiLevelType w:val="hybridMultilevel"/>
    <w:tmpl w:val="1C7038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D7727"/>
    <w:multiLevelType w:val="hybridMultilevel"/>
    <w:tmpl w:val="D750B4C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42FA1"/>
    <w:multiLevelType w:val="hybridMultilevel"/>
    <w:tmpl w:val="D8F4B0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A0271E"/>
    <w:multiLevelType w:val="hybridMultilevel"/>
    <w:tmpl w:val="B596F3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3513F"/>
    <w:multiLevelType w:val="hybridMultilevel"/>
    <w:tmpl w:val="80A6F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77282"/>
    <w:multiLevelType w:val="hybridMultilevel"/>
    <w:tmpl w:val="899A3FA2"/>
    <w:lvl w:ilvl="0" w:tplc="33F0C8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A9"/>
    <w:rsid w:val="000004A1"/>
    <w:rsid w:val="000017FE"/>
    <w:rsid w:val="00007FB3"/>
    <w:rsid w:val="000113BE"/>
    <w:rsid w:val="00011483"/>
    <w:rsid w:val="000221FB"/>
    <w:rsid w:val="00027705"/>
    <w:rsid w:val="000325D0"/>
    <w:rsid w:val="00032D01"/>
    <w:rsid w:val="00042185"/>
    <w:rsid w:val="0006242C"/>
    <w:rsid w:val="00082B9E"/>
    <w:rsid w:val="00092725"/>
    <w:rsid w:val="00095433"/>
    <w:rsid w:val="000A1E49"/>
    <w:rsid w:val="000A3D69"/>
    <w:rsid w:val="000A6923"/>
    <w:rsid w:val="000B4E76"/>
    <w:rsid w:val="000D77A9"/>
    <w:rsid w:val="000F0A99"/>
    <w:rsid w:val="00102600"/>
    <w:rsid w:val="00106FF8"/>
    <w:rsid w:val="00112D64"/>
    <w:rsid w:val="00132261"/>
    <w:rsid w:val="001347EC"/>
    <w:rsid w:val="00140E9B"/>
    <w:rsid w:val="0014275F"/>
    <w:rsid w:val="001463F4"/>
    <w:rsid w:val="0014655A"/>
    <w:rsid w:val="001555CB"/>
    <w:rsid w:val="00157B59"/>
    <w:rsid w:val="00161AFB"/>
    <w:rsid w:val="00167C6E"/>
    <w:rsid w:val="001767FF"/>
    <w:rsid w:val="00183716"/>
    <w:rsid w:val="0018489E"/>
    <w:rsid w:val="00184985"/>
    <w:rsid w:val="00191B41"/>
    <w:rsid w:val="0019315E"/>
    <w:rsid w:val="00197709"/>
    <w:rsid w:val="001A01B8"/>
    <w:rsid w:val="001A1BE6"/>
    <w:rsid w:val="001A2B96"/>
    <w:rsid w:val="001A2D6F"/>
    <w:rsid w:val="001A475C"/>
    <w:rsid w:val="001A5A38"/>
    <w:rsid w:val="001B6E19"/>
    <w:rsid w:val="001C419E"/>
    <w:rsid w:val="001C5215"/>
    <w:rsid w:val="001C679E"/>
    <w:rsid w:val="001C7055"/>
    <w:rsid w:val="001C7E5C"/>
    <w:rsid w:val="001E025B"/>
    <w:rsid w:val="001E140A"/>
    <w:rsid w:val="001E4476"/>
    <w:rsid w:val="001E4EBD"/>
    <w:rsid w:val="001F2AFF"/>
    <w:rsid w:val="001F3D78"/>
    <w:rsid w:val="00212CF0"/>
    <w:rsid w:val="00223C40"/>
    <w:rsid w:val="002271CD"/>
    <w:rsid w:val="00227F80"/>
    <w:rsid w:val="00236A41"/>
    <w:rsid w:val="0024789E"/>
    <w:rsid w:val="002510E3"/>
    <w:rsid w:val="00254DED"/>
    <w:rsid w:val="00264654"/>
    <w:rsid w:val="002746C7"/>
    <w:rsid w:val="00277D04"/>
    <w:rsid w:val="002849B1"/>
    <w:rsid w:val="002A2D1D"/>
    <w:rsid w:val="002A3843"/>
    <w:rsid w:val="002B1B5B"/>
    <w:rsid w:val="002D35A1"/>
    <w:rsid w:val="002D62F8"/>
    <w:rsid w:val="002E6AE6"/>
    <w:rsid w:val="002E7AB6"/>
    <w:rsid w:val="00300694"/>
    <w:rsid w:val="0031685E"/>
    <w:rsid w:val="003177B4"/>
    <w:rsid w:val="00322C4D"/>
    <w:rsid w:val="00330427"/>
    <w:rsid w:val="0036136E"/>
    <w:rsid w:val="003662BC"/>
    <w:rsid w:val="00372376"/>
    <w:rsid w:val="0038550E"/>
    <w:rsid w:val="00386E1A"/>
    <w:rsid w:val="003913D8"/>
    <w:rsid w:val="00395B70"/>
    <w:rsid w:val="00397DD4"/>
    <w:rsid w:val="003A26E7"/>
    <w:rsid w:val="003A755F"/>
    <w:rsid w:val="003B44C5"/>
    <w:rsid w:val="003B57C8"/>
    <w:rsid w:val="003C2A0B"/>
    <w:rsid w:val="003C4C7B"/>
    <w:rsid w:val="003C69C2"/>
    <w:rsid w:val="003C7AE8"/>
    <w:rsid w:val="003D11FD"/>
    <w:rsid w:val="003E1158"/>
    <w:rsid w:val="003E5981"/>
    <w:rsid w:val="003F4C8F"/>
    <w:rsid w:val="003F783B"/>
    <w:rsid w:val="00400802"/>
    <w:rsid w:val="00401F5C"/>
    <w:rsid w:val="00420551"/>
    <w:rsid w:val="004215BE"/>
    <w:rsid w:val="00421DAF"/>
    <w:rsid w:val="00421E15"/>
    <w:rsid w:val="00421E71"/>
    <w:rsid w:val="004258EF"/>
    <w:rsid w:val="00432129"/>
    <w:rsid w:val="00434B5F"/>
    <w:rsid w:val="00443D7C"/>
    <w:rsid w:val="0045180C"/>
    <w:rsid w:val="00451DD6"/>
    <w:rsid w:val="00456D35"/>
    <w:rsid w:val="00471EC8"/>
    <w:rsid w:val="004811FE"/>
    <w:rsid w:val="00484139"/>
    <w:rsid w:val="0048553B"/>
    <w:rsid w:val="0049187D"/>
    <w:rsid w:val="004A31A2"/>
    <w:rsid w:val="004A51DA"/>
    <w:rsid w:val="004B052F"/>
    <w:rsid w:val="004B09B9"/>
    <w:rsid w:val="004B15C1"/>
    <w:rsid w:val="004B7430"/>
    <w:rsid w:val="004B76FA"/>
    <w:rsid w:val="004C092D"/>
    <w:rsid w:val="004C0AC1"/>
    <w:rsid w:val="004C189F"/>
    <w:rsid w:val="004C50E2"/>
    <w:rsid w:val="004D54CD"/>
    <w:rsid w:val="004E0427"/>
    <w:rsid w:val="004E11E2"/>
    <w:rsid w:val="004E33D8"/>
    <w:rsid w:val="004E3536"/>
    <w:rsid w:val="004E4E6C"/>
    <w:rsid w:val="004F03B8"/>
    <w:rsid w:val="004F089B"/>
    <w:rsid w:val="004F1C95"/>
    <w:rsid w:val="004F3186"/>
    <w:rsid w:val="005023C9"/>
    <w:rsid w:val="00503A6E"/>
    <w:rsid w:val="005133C0"/>
    <w:rsid w:val="00514CE3"/>
    <w:rsid w:val="005208C9"/>
    <w:rsid w:val="005372EF"/>
    <w:rsid w:val="00545BAB"/>
    <w:rsid w:val="00566C86"/>
    <w:rsid w:val="00573AB8"/>
    <w:rsid w:val="00580C4D"/>
    <w:rsid w:val="00590963"/>
    <w:rsid w:val="00591850"/>
    <w:rsid w:val="005938A0"/>
    <w:rsid w:val="00593D3C"/>
    <w:rsid w:val="00595B2F"/>
    <w:rsid w:val="005A4B5B"/>
    <w:rsid w:val="005B4E46"/>
    <w:rsid w:val="005C04D2"/>
    <w:rsid w:val="005D0AF3"/>
    <w:rsid w:val="005D4850"/>
    <w:rsid w:val="005D4BEE"/>
    <w:rsid w:val="005D5EDE"/>
    <w:rsid w:val="005E100F"/>
    <w:rsid w:val="005E6CC3"/>
    <w:rsid w:val="005F0636"/>
    <w:rsid w:val="005F0C33"/>
    <w:rsid w:val="005F642D"/>
    <w:rsid w:val="00600B3F"/>
    <w:rsid w:val="006125B5"/>
    <w:rsid w:val="0062198A"/>
    <w:rsid w:val="00626A4A"/>
    <w:rsid w:val="006304CD"/>
    <w:rsid w:val="0063236E"/>
    <w:rsid w:val="006323A3"/>
    <w:rsid w:val="006325D8"/>
    <w:rsid w:val="00633352"/>
    <w:rsid w:val="0063664E"/>
    <w:rsid w:val="006372C6"/>
    <w:rsid w:val="00665F6E"/>
    <w:rsid w:val="00672C43"/>
    <w:rsid w:val="006A0195"/>
    <w:rsid w:val="006A3BC3"/>
    <w:rsid w:val="006C23DD"/>
    <w:rsid w:val="006C4E05"/>
    <w:rsid w:val="006C6656"/>
    <w:rsid w:val="006D0F20"/>
    <w:rsid w:val="006D302E"/>
    <w:rsid w:val="006D6AF5"/>
    <w:rsid w:val="006E2021"/>
    <w:rsid w:val="006E5583"/>
    <w:rsid w:val="006E68E4"/>
    <w:rsid w:val="006E6CAA"/>
    <w:rsid w:val="006F3C32"/>
    <w:rsid w:val="00706777"/>
    <w:rsid w:val="00717961"/>
    <w:rsid w:val="00720A6B"/>
    <w:rsid w:val="0073349F"/>
    <w:rsid w:val="00736913"/>
    <w:rsid w:val="00751C5B"/>
    <w:rsid w:val="00780374"/>
    <w:rsid w:val="00785F13"/>
    <w:rsid w:val="00787982"/>
    <w:rsid w:val="007A0EA4"/>
    <w:rsid w:val="007A2E95"/>
    <w:rsid w:val="007A5138"/>
    <w:rsid w:val="007A5513"/>
    <w:rsid w:val="007A7CC2"/>
    <w:rsid w:val="007B3FA3"/>
    <w:rsid w:val="007C5D57"/>
    <w:rsid w:val="007D0941"/>
    <w:rsid w:val="007D541B"/>
    <w:rsid w:val="007D7B44"/>
    <w:rsid w:val="007E68EF"/>
    <w:rsid w:val="007F2B6D"/>
    <w:rsid w:val="00801141"/>
    <w:rsid w:val="00805E68"/>
    <w:rsid w:val="0080671F"/>
    <w:rsid w:val="00820858"/>
    <w:rsid w:val="008251C3"/>
    <w:rsid w:val="00825C90"/>
    <w:rsid w:val="00826F72"/>
    <w:rsid w:val="008304E5"/>
    <w:rsid w:val="0083578A"/>
    <w:rsid w:val="0084060B"/>
    <w:rsid w:val="0084424D"/>
    <w:rsid w:val="008443FD"/>
    <w:rsid w:val="0084590F"/>
    <w:rsid w:val="00854D7B"/>
    <w:rsid w:val="00862B03"/>
    <w:rsid w:val="008826F3"/>
    <w:rsid w:val="00890CC0"/>
    <w:rsid w:val="008A13FE"/>
    <w:rsid w:val="008A7CA2"/>
    <w:rsid w:val="008B6BD6"/>
    <w:rsid w:val="008C1D07"/>
    <w:rsid w:val="008C5F35"/>
    <w:rsid w:val="008D5331"/>
    <w:rsid w:val="008E4317"/>
    <w:rsid w:val="008F3889"/>
    <w:rsid w:val="008F4EF4"/>
    <w:rsid w:val="008F79A1"/>
    <w:rsid w:val="009034A9"/>
    <w:rsid w:val="00904CBB"/>
    <w:rsid w:val="00905C73"/>
    <w:rsid w:val="00910A3A"/>
    <w:rsid w:val="0091573D"/>
    <w:rsid w:val="009224C7"/>
    <w:rsid w:val="00922BF7"/>
    <w:rsid w:val="00922F31"/>
    <w:rsid w:val="00925362"/>
    <w:rsid w:val="0092660F"/>
    <w:rsid w:val="009322DC"/>
    <w:rsid w:val="00946562"/>
    <w:rsid w:val="0095317B"/>
    <w:rsid w:val="00970B35"/>
    <w:rsid w:val="009710B5"/>
    <w:rsid w:val="0097639E"/>
    <w:rsid w:val="009846DB"/>
    <w:rsid w:val="00986B3B"/>
    <w:rsid w:val="0099090D"/>
    <w:rsid w:val="0099135E"/>
    <w:rsid w:val="009917F1"/>
    <w:rsid w:val="009A484A"/>
    <w:rsid w:val="009A5C64"/>
    <w:rsid w:val="009A6C13"/>
    <w:rsid w:val="009C0950"/>
    <w:rsid w:val="009C3E14"/>
    <w:rsid w:val="009C3F29"/>
    <w:rsid w:val="009E0060"/>
    <w:rsid w:val="009E0F50"/>
    <w:rsid w:val="009E3661"/>
    <w:rsid w:val="00A00A3F"/>
    <w:rsid w:val="00A03452"/>
    <w:rsid w:val="00A03C69"/>
    <w:rsid w:val="00A0431A"/>
    <w:rsid w:val="00A079D9"/>
    <w:rsid w:val="00A10E02"/>
    <w:rsid w:val="00A173C0"/>
    <w:rsid w:val="00A252A1"/>
    <w:rsid w:val="00A37D53"/>
    <w:rsid w:val="00A407F2"/>
    <w:rsid w:val="00A533B8"/>
    <w:rsid w:val="00A577BF"/>
    <w:rsid w:val="00A7685A"/>
    <w:rsid w:val="00A775BB"/>
    <w:rsid w:val="00A778AC"/>
    <w:rsid w:val="00A81B79"/>
    <w:rsid w:val="00A90DA9"/>
    <w:rsid w:val="00A95008"/>
    <w:rsid w:val="00AB0CF4"/>
    <w:rsid w:val="00AB1453"/>
    <w:rsid w:val="00AB2E22"/>
    <w:rsid w:val="00AB62F7"/>
    <w:rsid w:val="00AB78FE"/>
    <w:rsid w:val="00AC7C9D"/>
    <w:rsid w:val="00AD1A18"/>
    <w:rsid w:val="00AE0192"/>
    <w:rsid w:val="00AE2DC8"/>
    <w:rsid w:val="00AF03C7"/>
    <w:rsid w:val="00AF3A6F"/>
    <w:rsid w:val="00AF6BDE"/>
    <w:rsid w:val="00B138A2"/>
    <w:rsid w:val="00B25DD2"/>
    <w:rsid w:val="00B274B0"/>
    <w:rsid w:val="00B358EE"/>
    <w:rsid w:val="00B35B94"/>
    <w:rsid w:val="00B4204C"/>
    <w:rsid w:val="00B468DC"/>
    <w:rsid w:val="00B51825"/>
    <w:rsid w:val="00B5776F"/>
    <w:rsid w:val="00B63D2A"/>
    <w:rsid w:val="00B67F02"/>
    <w:rsid w:val="00B72868"/>
    <w:rsid w:val="00B744E3"/>
    <w:rsid w:val="00B74B9D"/>
    <w:rsid w:val="00B75288"/>
    <w:rsid w:val="00B86FB7"/>
    <w:rsid w:val="00BA357B"/>
    <w:rsid w:val="00BB23AD"/>
    <w:rsid w:val="00BB32D1"/>
    <w:rsid w:val="00BB3D0F"/>
    <w:rsid w:val="00BC7F66"/>
    <w:rsid w:val="00BD5A9B"/>
    <w:rsid w:val="00BD653E"/>
    <w:rsid w:val="00BE21A9"/>
    <w:rsid w:val="00BE2847"/>
    <w:rsid w:val="00BE502F"/>
    <w:rsid w:val="00BF2528"/>
    <w:rsid w:val="00BF68CF"/>
    <w:rsid w:val="00BF776D"/>
    <w:rsid w:val="00C001B3"/>
    <w:rsid w:val="00C05524"/>
    <w:rsid w:val="00C064FF"/>
    <w:rsid w:val="00C17545"/>
    <w:rsid w:val="00C30BC8"/>
    <w:rsid w:val="00C35CE4"/>
    <w:rsid w:val="00C45B05"/>
    <w:rsid w:val="00C469D1"/>
    <w:rsid w:val="00C54CD0"/>
    <w:rsid w:val="00C63068"/>
    <w:rsid w:val="00C65023"/>
    <w:rsid w:val="00C65E77"/>
    <w:rsid w:val="00C66724"/>
    <w:rsid w:val="00C733E6"/>
    <w:rsid w:val="00C81B63"/>
    <w:rsid w:val="00C8394C"/>
    <w:rsid w:val="00C93DAA"/>
    <w:rsid w:val="00CA33B5"/>
    <w:rsid w:val="00CA50E0"/>
    <w:rsid w:val="00CA671F"/>
    <w:rsid w:val="00CB2781"/>
    <w:rsid w:val="00CB52E6"/>
    <w:rsid w:val="00CB5D8E"/>
    <w:rsid w:val="00CC3CFB"/>
    <w:rsid w:val="00CC6559"/>
    <w:rsid w:val="00CD20F6"/>
    <w:rsid w:val="00CD3B8C"/>
    <w:rsid w:val="00CE3D64"/>
    <w:rsid w:val="00CF3D23"/>
    <w:rsid w:val="00D00B1F"/>
    <w:rsid w:val="00D023F2"/>
    <w:rsid w:val="00D02709"/>
    <w:rsid w:val="00D06ABE"/>
    <w:rsid w:val="00D06AF1"/>
    <w:rsid w:val="00D31582"/>
    <w:rsid w:val="00D35DD1"/>
    <w:rsid w:val="00D360EC"/>
    <w:rsid w:val="00D42A88"/>
    <w:rsid w:val="00D4737A"/>
    <w:rsid w:val="00D5759C"/>
    <w:rsid w:val="00D606D4"/>
    <w:rsid w:val="00D81200"/>
    <w:rsid w:val="00D819AF"/>
    <w:rsid w:val="00D90B09"/>
    <w:rsid w:val="00DB350D"/>
    <w:rsid w:val="00DB7BD5"/>
    <w:rsid w:val="00DB7E15"/>
    <w:rsid w:val="00DC2E8D"/>
    <w:rsid w:val="00DC377B"/>
    <w:rsid w:val="00DC7FAF"/>
    <w:rsid w:val="00DD0737"/>
    <w:rsid w:val="00DD1DFE"/>
    <w:rsid w:val="00DD379E"/>
    <w:rsid w:val="00DF0BF3"/>
    <w:rsid w:val="00DF0E63"/>
    <w:rsid w:val="00DF34C0"/>
    <w:rsid w:val="00DF464F"/>
    <w:rsid w:val="00E02E2C"/>
    <w:rsid w:val="00E04568"/>
    <w:rsid w:val="00E1029B"/>
    <w:rsid w:val="00E13682"/>
    <w:rsid w:val="00E17520"/>
    <w:rsid w:val="00E20C2D"/>
    <w:rsid w:val="00E20DCB"/>
    <w:rsid w:val="00E30641"/>
    <w:rsid w:val="00E564DE"/>
    <w:rsid w:val="00E608D7"/>
    <w:rsid w:val="00E62F9C"/>
    <w:rsid w:val="00E63102"/>
    <w:rsid w:val="00E63885"/>
    <w:rsid w:val="00E703BC"/>
    <w:rsid w:val="00E86652"/>
    <w:rsid w:val="00E90354"/>
    <w:rsid w:val="00EB4E4F"/>
    <w:rsid w:val="00ED314E"/>
    <w:rsid w:val="00EE38D1"/>
    <w:rsid w:val="00EE5A21"/>
    <w:rsid w:val="00EE727D"/>
    <w:rsid w:val="00F11532"/>
    <w:rsid w:val="00F1760D"/>
    <w:rsid w:val="00F32A70"/>
    <w:rsid w:val="00F3392C"/>
    <w:rsid w:val="00F41A7B"/>
    <w:rsid w:val="00F521C3"/>
    <w:rsid w:val="00F6449A"/>
    <w:rsid w:val="00F64FFC"/>
    <w:rsid w:val="00F67E16"/>
    <w:rsid w:val="00F73662"/>
    <w:rsid w:val="00F82722"/>
    <w:rsid w:val="00F8748D"/>
    <w:rsid w:val="00F90A3D"/>
    <w:rsid w:val="00FA159B"/>
    <w:rsid w:val="00FA2440"/>
    <w:rsid w:val="00FA51F6"/>
    <w:rsid w:val="00FA5B94"/>
    <w:rsid w:val="00FB3DA6"/>
    <w:rsid w:val="00FB67D7"/>
    <w:rsid w:val="00FC5FED"/>
    <w:rsid w:val="00FD5EAE"/>
    <w:rsid w:val="00FE3E8A"/>
    <w:rsid w:val="00FF06A4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FAD0"/>
  <w15:chartTrackingRefBased/>
  <w15:docId w15:val="{17C53F05-7079-42DF-9FA8-64C34B08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F3"/>
    <w:pPr>
      <w:spacing w:after="0" w:line="240" w:lineRule="auto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A9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90D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90D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90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A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90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A9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A90DA9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styleId="ListParagraph">
    <w:name w:val="List Paragraph"/>
    <w:basedOn w:val="Normal"/>
    <w:uiPriority w:val="34"/>
    <w:qFormat/>
    <w:rsid w:val="00A90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C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3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32"/>
    <w:rPr>
      <w:rFonts w:ascii="Calibri" w:hAnsi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5B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4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styleId="Revision">
    <w:name w:val="Revision"/>
    <w:hidden/>
    <w:uiPriority w:val="99"/>
    <w:semiHidden/>
    <w:rsid w:val="00A533B8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10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ethics@latrobe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2virgona@lt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latrobe.edu.au/document/view.php?id=10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86F0-8650-449D-95D2-5A2D49CC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ARIANE VIRGONA</cp:lastModifiedBy>
  <cp:revision>39</cp:revision>
  <dcterms:created xsi:type="dcterms:W3CDTF">2020-09-01T06:56:00Z</dcterms:created>
  <dcterms:modified xsi:type="dcterms:W3CDTF">2020-09-16T10:21:00Z</dcterms:modified>
</cp:coreProperties>
</file>